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CB2A2" w14:textId="77777777" w:rsidR="002A3DFA" w:rsidRDefault="002A3DFA" w:rsidP="00CC5E70">
      <w:pPr>
        <w:jc w:val="both"/>
        <w:rPr>
          <w:rFonts w:cs="Arial"/>
          <w:color w:val="000000"/>
        </w:rPr>
      </w:pPr>
      <w:bookmarkStart w:id="0" w:name="_Toc318904965"/>
      <w:bookmarkStart w:id="1" w:name="_Toc338247607"/>
    </w:p>
    <w:p w14:paraId="1E0DBB7C" w14:textId="77777777" w:rsidR="002A3DFA" w:rsidRPr="00CA211A" w:rsidRDefault="002A3DFA" w:rsidP="00CC5E70">
      <w:pPr>
        <w:jc w:val="both"/>
        <w:rPr>
          <w:rFonts w:cs="Arial"/>
          <w:lang w:val="en-US"/>
        </w:rPr>
      </w:pPr>
    </w:p>
    <w:p w14:paraId="0FDE343B" w14:textId="77777777" w:rsidR="001415D5" w:rsidRDefault="001415D5" w:rsidP="001415D5">
      <w:pPr>
        <w:pStyle w:val="Titel0"/>
        <w:jc w:val="center"/>
      </w:pPr>
      <w:r w:rsidRPr="00B012A9">
        <w:t xml:space="preserve">Intelligente </w:t>
      </w:r>
      <w:r>
        <w:t>Verkeers Regel In</w:t>
      </w:r>
      <w:r w:rsidRPr="00B012A9">
        <w:t>stallatie</w:t>
      </w:r>
    </w:p>
    <w:p w14:paraId="5A86670A" w14:textId="77777777" w:rsidR="001415D5" w:rsidRPr="00B012A9" w:rsidRDefault="001415D5" w:rsidP="001415D5">
      <w:pPr>
        <w:pStyle w:val="Titel0"/>
        <w:jc w:val="center"/>
      </w:pPr>
      <w:r>
        <w:t>(i</w:t>
      </w:r>
      <w:r w:rsidRPr="00B012A9">
        <w:t>VRI)</w:t>
      </w:r>
      <w:r>
        <w:t xml:space="preserve"> – Fase 1</w:t>
      </w:r>
    </w:p>
    <w:p w14:paraId="712BDFE5" w14:textId="77777777" w:rsidR="001415D5" w:rsidRPr="00B012A9" w:rsidRDefault="001415D5" w:rsidP="001415D5">
      <w:pPr>
        <w:pStyle w:val="Titel0"/>
        <w:jc w:val="center"/>
      </w:pPr>
    </w:p>
    <w:p w14:paraId="3B39384C" w14:textId="77777777" w:rsidR="001415D5" w:rsidRPr="00B22171" w:rsidRDefault="001415D5" w:rsidP="001415D5">
      <w:pPr>
        <w:pStyle w:val="Titel0"/>
        <w:jc w:val="center"/>
      </w:pPr>
      <w:r>
        <w:t>Deliverable G</w:t>
      </w:r>
      <w:r w:rsidR="008C0E38">
        <w:t>4</w:t>
      </w:r>
      <w:r>
        <w:t xml:space="preserve">: </w:t>
      </w:r>
      <w:r w:rsidRPr="001415D5">
        <w:t>IRSIDD Interface VLOG</w:t>
      </w:r>
    </w:p>
    <w:p w14:paraId="1D3188DD" w14:textId="77777777" w:rsidR="001415D5" w:rsidRPr="00B22171" w:rsidRDefault="001415D5" w:rsidP="001415D5">
      <w:pPr>
        <w:pStyle w:val="Geenafstand"/>
      </w:pPr>
    </w:p>
    <w:p w14:paraId="105C442E" w14:textId="77777777" w:rsidR="001415D5" w:rsidRPr="00BF24E9" w:rsidRDefault="0024025F" w:rsidP="00C57150">
      <w:pPr>
        <w:pStyle w:val="Geenafstand"/>
        <w:jc w:val="center"/>
        <w:rPr>
          <w:sz w:val="28"/>
        </w:rPr>
      </w:pPr>
      <w:r w:rsidRPr="00BF24E9">
        <w:rPr>
          <w:sz w:val="28"/>
        </w:rPr>
        <w:t>Koppelvlakken beschrijving conform de Interface Requirements Specification (IRS) &amp; Interface Design Description (IDD) methodiek</w:t>
      </w:r>
    </w:p>
    <w:p w14:paraId="3EB04D89" w14:textId="77777777" w:rsidR="001415D5" w:rsidRPr="00B22171" w:rsidRDefault="001415D5" w:rsidP="001415D5">
      <w:pPr>
        <w:pStyle w:val="Geenafstand"/>
      </w:pPr>
    </w:p>
    <w:p w14:paraId="0C9B5CC9" w14:textId="77777777" w:rsidR="001415D5" w:rsidRPr="00B22171" w:rsidRDefault="001415D5" w:rsidP="001415D5">
      <w:pPr>
        <w:pStyle w:val="Geenafstand"/>
      </w:pPr>
    </w:p>
    <w:p w14:paraId="3F434098" w14:textId="77777777" w:rsidR="001415D5" w:rsidRDefault="001415D5" w:rsidP="001415D5">
      <w:pPr>
        <w:pStyle w:val="Geenafstand"/>
      </w:pPr>
    </w:p>
    <w:p w14:paraId="1211DC31" w14:textId="77777777" w:rsidR="001415D5" w:rsidRDefault="001415D5" w:rsidP="001415D5">
      <w:pPr>
        <w:pStyle w:val="Geenafstand"/>
      </w:pPr>
    </w:p>
    <w:p w14:paraId="5238F687" w14:textId="77777777" w:rsidR="008C0E38" w:rsidRPr="00BF24E9" w:rsidRDefault="007A2554" w:rsidP="008C0E38">
      <w:pPr>
        <w:pStyle w:val="Geenafstand"/>
        <w:jc w:val="center"/>
        <w:rPr>
          <w:noProof/>
          <w:lang w:eastAsia="en-GB"/>
        </w:rPr>
      </w:pPr>
      <w:r w:rsidRPr="007A2554">
        <w:rPr>
          <w:noProof/>
        </w:rPr>
        <w:drawing>
          <wp:inline distT="0" distB="0" distL="0" distR="0" wp14:anchorId="39DC3A15" wp14:editId="50AD17C3">
            <wp:extent cx="2457450" cy="180866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459999" cy="1810538"/>
                    </a:xfrm>
                    <a:prstGeom prst="rect">
                      <a:avLst/>
                    </a:prstGeom>
                    <a:noFill/>
                    <a:ln w="9525">
                      <a:noFill/>
                      <a:miter lim="800000"/>
                      <a:headEnd/>
                      <a:tailEnd/>
                    </a:ln>
                  </pic:spPr>
                </pic:pic>
              </a:graphicData>
            </a:graphic>
          </wp:inline>
        </w:drawing>
      </w:r>
    </w:p>
    <w:p w14:paraId="6E5671C1" w14:textId="77777777" w:rsidR="001415D5" w:rsidRDefault="001415D5" w:rsidP="001415D5">
      <w:pPr>
        <w:pStyle w:val="Geenafstand"/>
      </w:pPr>
    </w:p>
    <w:p w14:paraId="0556FBB8" w14:textId="77777777" w:rsidR="008C0E38" w:rsidRDefault="008C0E38" w:rsidP="001415D5">
      <w:pPr>
        <w:pStyle w:val="Geenafstand"/>
      </w:pPr>
    </w:p>
    <w:p w14:paraId="75036608" w14:textId="77777777" w:rsidR="008C0E38" w:rsidRPr="00B22171" w:rsidRDefault="008C0E38" w:rsidP="001415D5">
      <w:pPr>
        <w:pStyle w:val="Geenafstand"/>
      </w:pPr>
    </w:p>
    <w:p w14:paraId="1E6E36D9" w14:textId="77777777" w:rsidR="001415D5" w:rsidRPr="00B22171" w:rsidRDefault="001C5634" w:rsidP="001415D5">
      <w:pPr>
        <w:pStyle w:val="Geenafstand"/>
      </w:pPr>
      <w:r>
        <w:rPr>
          <w:noProof/>
        </w:rPr>
        <w:drawing>
          <wp:anchor distT="0" distB="0" distL="114300" distR="114300" simplePos="0" relativeHeight="251652096" behindDoc="0" locked="0" layoutInCell="1" allowOverlap="1" wp14:anchorId="1B756F68" wp14:editId="033F9AEA">
            <wp:simplePos x="0" y="0"/>
            <wp:positionH relativeFrom="column">
              <wp:posOffset>4448810</wp:posOffset>
            </wp:positionH>
            <wp:positionV relativeFrom="paragraph">
              <wp:posOffset>147955</wp:posOffset>
            </wp:positionV>
            <wp:extent cx="1088390" cy="609600"/>
            <wp:effectExtent l="19050" t="0" r="0" b="0"/>
            <wp:wrapNone/>
            <wp:docPr id="9" name="Picture 13" descr="http://www.vialis.nl/images/vw_vialis/logo_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alis.nl/images/vw_vialis/logo_n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390" cy="609600"/>
                    </a:xfrm>
                    <a:prstGeom prst="rect">
                      <a:avLst/>
                    </a:prstGeom>
                    <a:noFill/>
                    <a:ln>
                      <a:noFill/>
                    </a:ln>
                  </pic:spPr>
                </pic:pic>
              </a:graphicData>
            </a:graphic>
          </wp:anchor>
        </w:drawing>
      </w:r>
      <w:r>
        <w:rPr>
          <w:noProof/>
        </w:rPr>
        <w:drawing>
          <wp:anchor distT="0" distB="0" distL="114300" distR="114300" simplePos="0" relativeHeight="251655168" behindDoc="0" locked="0" layoutInCell="1" allowOverlap="1" wp14:anchorId="3A26A3FA" wp14:editId="776D84A9">
            <wp:simplePos x="0" y="0"/>
            <wp:positionH relativeFrom="column">
              <wp:posOffset>342900</wp:posOffset>
            </wp:positionH>
            <wp:positionV relativeFrom="paragraph">
              <wp:posOffset>845820</wp:posOffset>
            </wp:positionV>
            <wp:extent cx="5156200" cy="1117600"/>
            <wp:effectExtent l="190500" t="152400" r="177800" b="13970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156200" cy="1117600"/>
                    </a:xfrm>
                    <a:prstGeom prst="rect">
                      <a:avLst/>
                    </a:prstGeom>
                    <a:ln>
                      <a:noFill/>
                    </a:ln>
                    <a:effectLst>
                      <a:outerShdw blurRad="190500" algn="tl" rotWithShape="0">
                        <a:srgbClr val="000000">
                          <a:alpha val="70000"/>
                        </a:srgbClr>
                      </a:outerShdw>
                    </a:effectLst>
                  </pic:spPr>
                </pic:pic>
              </a:graphicData>
            </a:graphic>
          </wp:anchor>
        </w:drawing>
      </w:r>
    </w:p>
    <w:p w14:paraId="053AD2B7" w14:textId="7D8F988F" w:rsidR="001415D5" w:rsidRPr="00B22171" w:rsidRDefault="001C5634" w:rsidP="001415D5">
      <w:pPr>
        <w:pStyle w:val="Geenafstand"/>
      </w:pPr>
      <w:r>
        <w:rPr>
          <w:noProof/>
        </w:rPr>
        <w:drawing>
          <wp:anchor distT="0" distB="0" distL="114300" distR="114300" simplePos="0" relativeHeight="251656192" behindDoc="0" locked="0" layoutInCell="1" allowOverlap="1" wp14:anchorId="7B175DB7" wp14:editId="4A7328B8">
            <wp:simplePos x="0" y="0"/>
            <wp:positionH relativeFrom="column">
              <wp:posOffset>3036570</wp:posOffset>
            </wp:positionH>
            <wp:positionV relativeFrom="paragraph">
              <wp:posOffset>149860</wp:posOffset>
            </wp:positionV>
            <wp:extent cx="1454150" cy="325120"/>
            <wp:effectExtent l="19050" t="0" r="0" b="0"/>
            <wp:wrapNone/>
            <wp:docPr id="8" name="Picture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4150" cy="325120"/>
                    </a:xfrm>
                    <a:prstGeom prst="rect">
                      <a:avLst/>
                    </a:prstGeom>
                    <a:noFill/>
                    <a:ln>
                      <a:noFill/>
                    </a:ln>
                  </pic:spPr>
                </pic:pic>
              </a:graphicData>
            </a:graphic>
          </wp:anchor>
        </w:drawing>
      </w:r>
      <w:r>
        <w:rPr>
          <w:noProof/>
        </w:rPr>
        <w:drawing>
          <wp:anchor distT="0" distB="0" distL="114300" distR="114300" simplePos="0" relativeHeight="251653120" behindDoc="0" locked="0" layoutInCell="1" allowOverlap="1" wp14:anchorId="3EEE02C5" wp14:editId="4BED16EF">
            <wp:simplePos x="0" y="0"/>
            <wp:positionH relativeFrom="column">
              <wp:posOffset>1837690</wp:posOffset>
            </wp:positionH>
            <wp:positionV relativeFrom="paragraph">
              <wp:posOffset>160020</wp:posOffset>
            </wp:positionV>
            <wp:extent cx="1194435" cy="314960"/>
            <wp:effectExtent l="19050" t="0" r="5715"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194435" cy="314960"/>
                    </a:xfrm>
                    <a:prstGeom prst="rect">
                      <a:avLst/>
                    </a:prstGeom>
                  </pic:spPr>
                </pic:pic>
              </a:graphicData>
            </a:graphic>
          </wp:anchor>
        </w:drawing>
      </w:r>
    </w:p>
    <w:p w14:paraId="3CB26C94" w14:textId="77777777" w:rsidR="001415D5" w:rsidRPr="00B22171" w:rsidRDefault="008A7063" w:rsidP="001415D5">
      <w:pPr>
        <w:pStyle w:val="Geenafstand"/>
      </w:pPr>
      <w:r>
        <w:rPr>
          <w:noProof/>
        </w:rPr>
        <w:object w:dxaOrig="1440" w:dyaOrig="1440" w14:anchorId="001F2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0.35pt;margin-top:3.8pt;width:104.75pt;height:21.5pt;z-index:251678208;mso-position-horizontal-relative:text;mso-position-vertical-relative:text">
            <v:imagedata r:id="rId13" o:title=""/>
          </v:shape>
          <o:OLEObject Type="Embed" ProgID="PBrush" ShapeID="_x0000_s1036" DrawAspect="Content" ObjectID="_1542173096" r:id="rId14"/>
        </w:object>
      </w:r>
    </w:p>
    <w:p w14:paraId="23FC4927" w14:textId="77777777" w:rsidR="001415D5" w:rsidRPr="00B22171" w:rsidRDefault="001415D5" w:rsidP="001415D5">
      <w:pPr>
        <w:pStyle w:val="Geenafstand"/>
      </w:pPr>
    </w:p>
    <w:p w14:paraId="208F196A" w14:textId="77777777" w:rsidR="001415D5" w:rsidRPr="00B22171" w:rsidRDefault="001415D5" w:rsidP="001415D5">
      <w:pPr>
        <w:pStyle w:val="Geenafstand"/>
      </w:pPr>
    </w:p>
    <w:p w14:paraId="2CCEAC7C" w14:textId="77777777" w:rsidR="001415D5" w:rsidRPr="00B22171" w:rsidRDefault="001415D5" w:rsidP="001415D5">
      <w:pPr>
        <w:pStyle w:val="Geenafstand"/>
      </w:pPr>
    </w:p>
    <w:p w14:paraId="0FBBD4A3" w14:textId="77777777" w:rsidR="001415D5" w:rsidRPr="00B22171" w:rsidRDefault="001415D5" w:rsidP="001415D5">
      <w:pPr>
        <w:pStyle w:val="Geenafstand"/>
      </w:pPr>
    </w:p>
    <w:p w14:paraId="33D91E8C" w14:textId="77777777" w:rsidR="001415D5" w:rsidRPr="00B22171" w:rsidRDefault="001415D5" w:rsidP="001415D5">
      <w:pPr>
        <w:pStyle w:val="Geenafstand"/>
      </w:pPr>
    </w:p>
    <w:p w14:paraId="2B75B694" w14:textId="77777777" w:rsidR="001415D5" w:rsidRPr="00B22171" w:rsidRDefault="001415D5" w:rsidP="001415D5">
      <w:pPr>
        <w:pStyle w:val="Geenafstand"/>
      </w:pPr>
    </w:p>
    <w:p w14:paraId="5DEA1DD0" w14:textId="77777777" w:rsidR="001415D5" w:rsidRPr="00B22171" w:rsidRDefault="001415D5" w:rsidP="001415D5">
      <w:pPr>
        <w:pStyle w:val="Geenafstand"/>
      </w:pPr>
    </w:p>
    <w:p w14:paraId="79868A6D" w14:textId="77777777" w:rsidR="001415D5" w:rsidRPr="00B22171" w:rsidRDefault="001415D5" w:rsidP="001415D5">
      <w:pPr>
        <w:pStyle w:val="Geenafstand"/>
      </w:pPr>
    </w:p>
    <w:p w14:paraId="39797DF2" w14:textId="77777777" w:rsidR="001415D5" w:rsidRPr="00B22171" w:rsidRDefault="001415D5" w:rsidP="001415D5">
      <w:pPr>
        <w:pStyle w:val="Geenafstand"/>
      </w:pPr>
    </w:p>
    <w:p w14:paraId="04E17A9E" w14:textId="77777777" w:rsidR="001415D5" w:rsidRPr="00B22171" w:rsidRDefault="001415D5" w:rsidP="001415D5">
      <w:pPr>
        <w:pStyle w:val="Geenafstand"/>
      </w:pPr>
    </w:p>
    <w:p w14:paraId="5929C0BC" w14:textId="77777777" w:rsidR="001415D5" w:rsidRDefault="001415D5" w:rsidP="001415D5">
      <w:pPr>
        <w:pStyle w:val="Geenafstand"/>
      </w:pPr>
    </w:p>
    <w:p w14:paraId="31D3D51F" w14:textId="77777777" w:rsidR="001415D5" w:rsidRDefault="001415D5" w:rsidP="001415D5">
      <w:pPr>
        <w:pStyle w:val="Geenafstand"/>
      </w:pPr>
    </w:p>
    <w:p w14:paraId="26A3E486" w14:textId="77777777" w:rsidR="001415D5" w:rsidRDefault="001415D5" w:rsidP="001415D5">
      <w:pPr>
        <w:pStyle w:val="Geenafstand"/>
      </w:pPr>
    </w:p>
    <w:p w14:paraId="7882AF7C" w14:textId="77777777" w:rsidR="001415D5" w:rsidRDefault="001415D5" w:rsidP="001415D5">
      <w:pPr>
        <w:pStyle w:val="Geenafstand"/>
      </w:pPr>
    </w:p>
    <w:p w14:paraId="48931AD6" w14:textId="77777777" w:rsidR="001415D5" w:rsidRPr="008730C5" w:rsidRDefault="001415D5" w:rsidP="001415D5">
      <w:pPr>
        <w:pStyle w:val="Geenafstand"/>
      </w:pPr>
      <w:r w:rsidRPr="008730C5">
        <w:t xml:space="preserve">Datum: </w:t>
      </w:r>
      <w:r w:rsidR="000B330D">
        <w:t>23</w:t>
      </w:r>
      <w:r w:rsidRPr="008730C5">
        <w:t xml:space="preserve"> </w:t>
      </w:r>
      <w:r w:rsidR="000B330D">
        <w:t>november</w:t>
      </w:r>
      <w:r w:rsidRPr="008730C5">
        <w:t xml:space="preserve"> 2016</w:t>
      </w:r>
    </w:p>
    <w:p w14:paraId="4E796812" w14:textId="77777777" w:rsidR="001415D5" w:rsidRPr="008730C5" w:rsidRDefault="001415D5" w:rsidP="001415D5">
      <w:pPr>
        <w:pStyle w:val="Geenafstand"/>
      </w:pPr>
      <w:r w:rsidRPr="008730C5">
        <w:t xml:space="preserve">Versie: </w:t>
      </w:r>
      <w:r w:rsidR="00C57150">
        <w:t>1</w:t>
      </w:r>
      <w:r w:rsidR="00D16B6B">
        <w:t>.</w:t>
      </w:r>
      <w:r w:rsidR="000B330D">
        <w:t>2</w:t>
      </w:r>
    </w:p>
    <w:p w14:paraId="229A5CB2" w14:textId="77777777" w:rsidR="008C0E38" w:rsidRDefault="008C0E38" w:rsidP="008C0E38"/>
    <w:p w14:paraId="16E2F08F" w14:textId="77777777" w:rsidR="008C0E38" w:rsidRDefault="008C0E38" w:rsidP="008C0E38"/>
    <w:p w14:paraId="1B3353E6" w14:textId="77777777" w:rsidR="008C0E38" w:rsidRDefault="008C0E38" w:rsidP="008C0E38"/>
    <w:p w14:paraId="1B267001" w14:textId="77777777" w:rsidR="008C0E38" w:rsidRDefault="008C0E38" w:rsidP="008C0E38"/>
    <w:p w14:paraId="2CA39AD9" w14:textId="77777777" w:rsidR="00D16B6B" w:rsidRDefault="008C0E38" w:rsidP="008C0E38">
      <w:pPr>
        <w:rPr>
          <w:b/>
          <w:sz w:val="24"/>
        </w:rPr>
      </w:pPr>
      <w:r w:rsidRPr="008C0E38">
        <w:rPr>
          <w:b/>
          <w:sz w:val="24"/>
        </w:rPr>
        <w:t>VOORWOORD</w:t>
      </w:r>
    </w:p>
    <w:p w14:paraId="1B78516C" w14:textId="77777777" w:rsidR="00D16B6B" w:rsidRPr="008730C5" w:rsidRDefault="00D16B6B" w:rsidP="00D16B6B">
      <w:pPr>
        <w:pStyle w:val="Geenafstand"/>
      </w:pPr>
    </w:p>
    <w:p w14:paraId="71D866DC" w14:textId="77777777" w:rsidR="00D16B6B" w:rsidRPr="007019C9" w:rsidRDefault="00D16B6B" w:rsidP="00D16B6B">
      <w:pPr>
        <w:pStyle w:val="Geenafstand"/>
      </w:pPr>
      <w:r w:rsidRPr="007019C9">
        <w:t xml:space="preserve">In juni 2015 is opdracht verstrekt door het Ministerie van Infrastructuur en Milieu via het Beter Benutten Vervolg (BBV) programma aan vier VRA leveranciers om te komen tot </w:t>
      </w:r>
      <w:r>
        <w:t xml:space="preserve">een </w:t>
      </w:r>
      <w:r w:rsidRPr="007019C9">
        <w:t xml:space="preserve">gezamenlijke definitie van VRA standaarden ten behoeve van connected en coöperatieve functionaliteit. </w:t>
      </w:r>
    </w:p>
    <w:p w14:paraId="15EF02D5" w14:textId="77777777" w:rsidR="00D16B6B" w:rsidRDefault="00D16B6B" w:rsidP="00D16B6B">
      <w:pPr>
        <w:pStyle w:val="Geenafstand"/>
      </w:pPr>
    </w:p>
    <w:p w14:paraId="0D4C5111" w14:textId="77777777" w:rsidR="00D16B6B" w:rsidRPr="007019C9" w:rsidRDefault="00D16B6B" w:rsidP="00D16B6B">
      <w:pPr>
        <w:pStyle w:val="Geenafstand"/>
      </w:pPr>
      <w:r w:rsidRPr="007019C9">
        <w:t xml:space="preserve">Dit document vormt Deliverable </w:t>
      </w:r>
      <w:r w:rsidR="007D36E2">
        <w:t>G</w:t>
      </w:r>
      <w:r w:rsidR="008C0E38">
        <w:t>4</w:t>
      </w:r>
      <w:r w:rsidRPr="007019C9">
        <w:t xml:space="preserve"> van de afgesproken leverdelen in de opdrachtverstrekking, omschreven als “</w:t>
      </w:r>
      <w:r w:rsidR="0024025F" w:rsidRPr="000E1BA2">
        <w:rPr>
          <w:rFonts w:cs="Arial"/>
        </w:rPr>
        <w:t>Koppelvlakken beschrijving conform de Interface Requirements Specification (IRS) &amp; Interface Design Description (IDD) methodiek</w:t>
      </w:r>
      <w:r w:rsidRPr="007019C9">
        <w:t>”.</w:t>
      </w:r>
    </w:p>
    <w:p w14:paraId="43CEA8AE" w14:textId="77777777" w:rsidR="00D16B6B" w:rsidRDefault="00D16B6B" w:rsidP="00D16B6B">
      <w:pPr>
        <w:pStyle w:val="Geenafstand"/>
      </w:pPr>
    </w:p>
    <w:p w14:paraId="6A29FB31" w14:textId="77777777" w:rsidR="00D16B6B" w:rsidRPr="007019C9" w:rsidRDefault="0024025F" w:rsidP="00D16B6B">
      <w:pPr>
        <w:pStyle w:val="Geenafstand"/>
      </w:pPr>
      <w:r w:rsidRPr="000E1BA2">
        <w:t>Deze deliverable geeft een overzicht van de V</w:t>
      </w:r>
      <w:r w:rsidR="00502562">
        <w:t>-L</w:t>
      </w:r>
      <w:r w:rsidRPr="000E1BA2">
        <w:t>og interface uitbreiding, waarmee “connected” use cases kunnen worden voorzien van de benodigde informatie.</w:t>
      </w:r>
    </w:p>
    <w:p w14:paraId="67967ACA" w14:textId="77777777" w:rsidR="001138FE" w:rsidRPr="008730C5" w:rsidRDefault="001138FE" w:rsidP="00D16B6B">
      <w:pPr>
        <w:pStyle w:val="Geenafstand"/>
      </w:pPr>
    </w:p>
    <w:p w14:paraId="12F1781E" w14:textId="77777777" w:rsidR="00D16B6B" w:rsidRDefault="00D16B6B" w:rsidP="00D16B6B">
      <w:pPr>
        <w:pStyle w:val="Geenafstand"/>
      </w:pPr>
      <w:r w:rsidRPr="007019C9">
        <w:t xml:space="preserve">Dit </w:t>
      </w:r>
      <w:r>
        <w:t xml:space="preserve">document </w:t>
      </w:r>
      <w:r w:rsidRPr="007019C9">
        <w:t xml:space="preserve">is tot stand gekomen door samenwerking van de vier leveranciers in de </w:t>
      </w:r>
      <w:r>
        <w:t>werk</w:t>
      </w:r>
      <w:r w:rsidRPr="007019C9">
        <w:t>groep bestaande uit:</w:t>
      </w:r>
    </w:p>
    <w:p w14:paraId="5499DD7B" w14:textId="77777777" w:rsidR="00D16B6B" w:rsidRPr="007019C9" w:rsidRDefault="00D16B6B" w:rsidP="00D16B6B">
      <w:pPr>
        <w:pStyle w:val="Geenafstand"/>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6807"/>
      </w:tblGrid>
      <w:tr w:rsidR="00D16B6B" w:rsidRPr="008730C5" w14:paraId="2B778C07" w14:textId="77777777" w:rsidTr="00A821C4">
        <w:trPr>
          <w:trHeight w:val="629"/>
        </w:trPr>
        <w:tc>
          <w:tcPr>
            <w:tcW w:w="2235" w:type="dxa"/>
          </w:tcPr>
          <w:p w14:paraId="2DD29592" w14:textId="77777777" w:rsidR="007D36E2" w:rsidRPr="00BF24E9" w:rsidRDefault="007D36E2" w:rsidP="00C57150">
            <w:pPr>
              <w:pStyle w:val="Geenafstand"/>
              <w:ind w:left="250"/>
            </w:pPr>
          </w:p>
          <w:p w14:paraId="02C0CC5F" w14:textId="77777777" w:rsidR="00D16B6B" w:rsidRDefault="007D36E2" w:rsidP="00C57150">
            <w:pPr>
              <w:pStyle w:val="Geenafstand"/>
              <w:ind w:left="250"/>
              <w:rPr>
                <w:lang w:val="en-GB"/>
              </w:rPr>
            </w:pPr>
            <w:r w:rsidRPr="006068B4">
              <w:rPr>
                <w:lang w:val="en-GB"/>
              </w:rPr>
              <w:t>Inge Fløan</w:t>
            </w:r>
          </w:p>
          <w:p w14:paraId="396D132E" w14:textId="77777777" w:rsidR="007D36E2" w:rsidRPr="00F84832" w:rsidRDefault="007D36E2" w:rsidP="00C57150">
            <w:pPr>
              <w:pStyle w:val="Geenafstand"/>
              <w:ind w:left="250"/>
              <w:rPr>
                <w:highlight w:val="yellow"/>
              </w:rPr>
            </w:pPr>
          </w:p>
        </w:tc>
        <w:tc>
          <w:tcPr>
            <w:tcW w:w="6827" w:type="dxa"/>
          </w:tcPr>
          <w:p w14:paraId="2885AE2C" w14:textId="47DBC883" w:rsidR="00D16B6B" w:rsidRPr="007019C9" w:rsidRDefault="00B04711" w:rsidP="002F22EA">
            <w:pPr>
              <w:pStyle w:val="Geenafstand"/>
            </w:pPr>
            <w:r w:rsidRPr="00CD5BDC">
              <w:object w:dxaOrig="4080" w:dyaOrig="825" w14:anchorId="249A9C0B">
                <v:shape id="_x0000_i1026" type="#_x0000_t75" style="width:150.6pt;height:30pt" o:ole="">
                  <v:imagedata r:id="rId13" o:title=""/>
                </v:shape>
                <o:OLEObject Type="Embed" ProgID="PBrush" ShapeID="_x0000_i1026" DrawAspect="Content" ObjectID="_1542173094" r:id="rId15"/>
              </w:object>
            </w:r>
          </w:p>
        </w:tc>
      </w:tr>
      <w:tr w:rsidR="00D16B6B" w:rsidRPr="00D744F9" w14:paraId="3298510E" w14:textId="77777777" w:rsidTr="00A821C4">
        <w:tc>
          <w:tcPr>
            <w:tcW w:w="2235" w:type="dxa"/>
          </w:tcPr>
          <w:p w14:paraId="2443AB4E" w14:textId="77777777" w:rsidR="007D36E2" w:rsidRDefault="007D36E2" w:rsidP="00C57150">
            <w:pPr>
              <w:pStyle w:val="Geenafstand"/>
              <w:ind w:left="250"/>
              <w:rPr>
                <w:lang w:val="nl-BE"/>
              </w:rPr>
            </w:pPr>
          </w:p>
          <w:p w14:paraId="530FA31B" w14:textId="77777777" w:rsidR="007D36E2" w:rsidRDefault="007D36E2" w:rsidP="00C57150">
            <w:pPr>
              <w:pStyle w:val="Geenafstand"/>
              <w:ind w:left="250"/>
              <w:rPr>
                <w:highlight w:val="yellow"/>
              </w:rPr>
            </w:pPr>
            <w:r>
              <w:rPr>
                <w:lang w:val="nl-BE"/>
              </w:rPr>
              <w:t>Hans Looijen</w:t>
            </w:r>
            <w:r w:rsidRPr="00F84832">
              <w:rPr>
                <w:highlight w:val="yellow"/>
              </w:rPr>
              <w:t xml:space="preserve"> </w:t>
            </w:r>
          </w:p>
          <w:p w14:paraId="19F11F7F" w14:textId="77777777" w:rsidR="007D36E2" w:rsidRPr="00F84832" w:rsidRDefault="007D36E2" w:rsidP="00C57150">
            <w:pPr>
              <w:pStyle w:val="Geenafstand"/>
              <w:ind w:left="250"/>
              <w:rPr>
                <w:highlight w:val="yellow"/>
              </w:rPr>
            </w:pPr>
          </w:p>
        </w:tc>
        <w:tc>
          <w:tcPr>
            <w:tcW w:w="6827" w:type="dxa"/>
          </w:tcPr>
          <w:p w14:paraId="52521910" w14:textId="41204141" w:rsidR="00D16B6B" w:rsidRPr="007019C9" w:rsidRDefault="001C5634" w:rsidP="00C57150">
            <w:pPr>
              <w:pStyle w:val="Geenafstand"/>
              <w:ind w:left="250"/>
            </w:pPr>
            <w:r>
              <w:rPr>
                <w:noProof/>
              </w:rPr>
              <w:drawing>
                <wp:anchor distT="0" distB="0" distL="114300" distR="114300" simplePos="0" relativeHeight="251662336" behindDoc="0" locked="0" layoutInCell="1" allowOverlap="1" wp14:anchorId="5A61259D" wp14:editId="5BECED26">
                  <wp:simplePos x="0" y="0"/>
                  <wp:positionH relativeFrom="column">
                    <wp:posOffset>17145</wp:posOffset>
                  </wp:positionH>
                  <wp:positionV relativeFrom="paragraph">
                    <wp:posOffset>26670</wp:posOffset>
                  </wp:positionV>
                  <wp:extent cx="1527810" cy="411480"/>
                  <wp:effectExtent l="19050" t="0" r="0" b="0"/>
                  <wp:wrapNone/>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527810" cy="411480"/>
                          </a:xfrm>
                          <a:prstGeom prst="rect">
                            <a:avLst/>
                          </a:prstGeom>
                        </pic:spPr>
                      </pic:pic>
                    </a:graphicData>
                  </a:graphic>
                </wp:anchor>
              </w:drawing>
            </w:r>
          </w:p>
        </w:tc>
      </w:tr>
      <w:tr w:rsidR="00D16B6B" w:rsidRPr="00440686" w14:paraId="6FE26C19" w14:textId="77777777" w:rsidTr="00A821C4">
        <w:tc>
          <w:tcPr>
            <w:tcW w:w="2235" w:type="dxa"/>
          </w:tcPr>
          <w:p w14:paraId="186A628D" w14:textId="77777777" w:rsidR="00D16B6B" w:rsidRPr="00F84832" w:rsidRDefault="00D16B6B" w:rsidP="00C57150">
            <w:pPr>
              <w:pStyle w:val="Geenafstand"/>
              <w:ind w:left="250"/>
              <w:rPr>
                <w:highlight w:val="yellow"/>
              </w:rPr>
            </w:pPr>
          </w:p>
          <w:p w14:paraId="4453743E" w14:textId="77777777" w:rsidR="00D16B6B" w:rsidRDefault="007D36E2" w:rsidP="00C57150">
            <w:pPr>
              <w:pStyle w:val="Geenafstand"/>
              <w:ind w:left="250"/>
              <w:rPr>
                <w:highlight w:val="yellow"/>
              </w:rPr>
            </w:pPr>
            <w:r>
              <w:rPr>
                <w:lang w:val="nl-BE"/>
              </w:rPr>
              <w:t>Peter Smit</w:t>
            </w:r>
            <w:r w:rsidRPr="00F84832">
              <w:rPr>
                <w:highlight w:val="yellow"/>
              </w:rPr>
              <w:t xml:space="preserve"> </w:t>
            </w:r>
          </w:p>
          <w:p w14:paraId="509F5121" w14:textId="77777777" w:rsidR="007D36E2" w:rsidRPr="00F84832" w:rsidRDefault="007D36E2" w:rsidP="00C57150">
            <w:pPr>
              <w:pStyle w:val="Geenafstand"/>
              <w:ind w:left="250"/>
              <w:rPr>
                <w:highlight w:val="yellow"/>
              </w:rPr>
            </w:pPr>
          </w:p>
        </w:tc>
        <w:tc>
          <w:tcPr>
            <w:tcW w:w="6827" w:type="dxa"/>
          </w:tcPr>
          <w:p w14:paraId="0AF83A54" w14:textId="77777777" w:rsidR="00D16B6B" w:rsidRPr="00440686" w:rsidRDefault="001C5634" w:rsidP="00C57150">
            <w:pPr>
              <w:pStyle w:val="Geenafstand"/>
              <w:ind w:left="250"/>
            </w:pPr>
            <w:r>
              <w:rPr>
                <w:noProof/>
              </w:rPr>
              <w:drawing>
                <wp:anchor distT="0" distB="0" distL="114300" distR="114300" simplePos="0" relativeHeight="251663360" behindDoc="0" locked="0" layoutInCell="1" allowOverlap="1" wp14:anchorId="2B52A0F9" wp14:editId="1BF645F4">
                  <wp:simplePos x="0" y="0"/>
                  <wp:positionH relativeFrom="column">
                    <wp:posOffset>108585</wp:posOffset>
                  </wp:positionH>
                  <wp:positionV relativeFrom="paragraph">
                    <wp:posOffset>63500</wp:posOffset>
                  </wp:positionV>
                  <wp:extent cx="1619250" cy="373380"/>
                  <wp:effectExtent l="19050" t="0" r="0" b="0"/>
                  <wp:wrapNone/>
                  <wp:docPr id="16" name="Picture 1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37338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51E65EC8" wp14:editId="0DCF00E4">
                  <wp:simplePos x="0" y="0"/>
                  <wp:positionH relativeFrom="column">
                    <wp:posOffset>-42372</wp:posOffset>
                  </wp:positionH>
                  <wp:positionV relativeFrom="paragraph">
                    <wp:posOffset>345555</wp:posOffset>
                  </wp:positionV>
                  <wp:extent cx="1317914" cy="741218"/>
                  <wp:effectExtent l="19050" t="0" r="0" b="0"/>
                  <wp:wrapNone/>
                  <wp:docPr id="17" name="Picture 18" descr="http://www.vialis.nl/images/vw_vialis/logo_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alis.nl/images/vw_vialis/logo_n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7914" cy="741218"/>
                          </a:xfrm>
                          <a:prstGeom prst="rect">
                            <a:avLst/>
                          </a:prstGeom>
                          <a:noFill/>
                          <a:ln>
                            <a:noFill/>
                          </a:ln>
                        </pic:spPr>
                      </pic:pic>
                    </a:graphicData>
                  </a:graphic>
                </wp:anchor>
              </w:drawing>
            </w:r>
          </w:p>
        </w:tc>
      </w:tr>
      <w:tr w:rsidR="00D16B6B" w:rsidRPr="00440686" w14:paraId="034C3F3F" w14:textId="77777777" w:rsidTr="00A821C4">
        <w:tc>
          <w:tcPr>
            <w:tcW w:w="2235" w:type="dxa"/>
          </w:tcPr>
          <w:p w14:paraId="5C59F524" w14:textId="77777777" w:rsidR="00D16B6B" w:rsidRPr="00F84832" w:rsidRDefault="00D16B6B" w:rsidP="00C57150">
            <w:pPr>
              <w:pStyle w:val="Geenafstand"/>
              <w:ind w:left="250"/>
              <w:rPr>
                <w:highlight w:val="yellow"/>
              </w:rPr>
            </w:pPr>
          </w:p>
          <w:p w14:paraId="021E3BE0" w14:textId="77777777" w:rsidR="00D16B6B" w:rsidRDefault="004A3FDA" w:rsidP="00C57150">
            <w:pPr>
              <w:pStyle w:val="Geenafstand"/>
              <w:ind w:left="250"/>
              <w:rPr>
                <w:highlight w:val="yellow"/>
              </w:rPr>
            </w:pPr>
            <w:r>
              <w:rPr>
                <w:lang w:val="nl-BE"/>
              </w:rPr>
              <w:t>Jeroen Douma</w:t>
            </w:r>
          </w:p>
          <w:p w14:paraId="5CEBB306" w14:textId="77777777" w:rsidR="004A3FDA" w:rsidRPr="00F84832" w:rsidRDefault="004A3FDA" w:rsidP="00C57150">
            <w:pPr>
              <w:pStyle w:val="Geenafstand"/>
              <w:ind w:left="250"/>
              <w:rPr>
                <w:highlight w:val="yellow"/>
              </w:rPr>
            </w:pPr>
            <w:r>
              <w:rPr>
                <w:lang w:val="nl-BE"/>
              </w:rPr>
              <w:t>Michel Huisman</w:t>
            </w:r>
          </w:p>
        </w:tc>
        <w:tc>
          <w:tcPr>
            <w:tcW w:w="6827" w:type="dxa"/>
          </w:tcPr>
          <w:p w14:paraId="593FE54A" w14:textId="77777777" w:rsidR="00D16B6B" w:rsidRPr="00440686" w:rsidRDefault="00D16B6B" w:rsidP="00C57150">
            <w:pPr>
              <w:pStyle w:val="Geenafstand"/>
              <w:ind w:left="250"/>
            </w:pPr>
          </w:p>
        </w:tc>
      </w:tr>
    </w:tbl>
    <w:p w14:paraId="1F2314ED" w14:textId="77777777" w:rsidR="00D16B6B" w:rsidRDefault="00D16B6B" w:rsidP="00D16B6B">
      <w:pPr>
        <w:pStyle w:val="Geenafstand"/>
      </w:pPr>
    </w:p>
    <w:p w14:paraId="1FE6950E" w14:textId="77777777" w:rsidR="00C57150" w:rsidRDefault="00C57150" w:rsidP="00D16B6B">
      <w:pPr>
        <w:pStyle w:val="Geenafstand"/>
        <w:rPr>
          <w:i/>
        </w:rPr>
      </w:pPr>
    </w:p>
    <w:p w14:paraId="6BF0F31B" w14:textId="77777777" w:rsidR="008C0E38" w:rsidRPr="00E04EA4" w:rsidRDefault="008C0E38" w:rsidP="008C0E38">
      <w:pPr>
        <w:pStyle w:val="Geenafstand"/>
        <w:rPr>
          <w:i/>
          <w:sz w:val="18"/>
        </w:rPr>
      </w:pPr>
      <w:r w:rsidRPr="00E04EA4">
        <w:rPr>
          <w:i/>
          <w:sz w:val="18"/>
        </w:rPr>
        <w:t xml:space="preserve">NB. De rest van dit document is geschreven in het </w:t>
      </w:r>
      <w:r>
        <w:rPr>
          <w:i/>
          <w:sz w:val="18"/>
        </w:rPr>
        <w:t>E</w:t>
      </w:r>
      <w:r w:rsidRPr="00E04EA4">
        <w:rPr>
          <w:i/>
          <w:sz w:val="18"/>
        </w:rPr>
        <w:t>ngels om internationale uitwisseling te ondersteunen.</w:t>
      </w:r>
    </w:p>
    <w:p w14:paraId="15AB356B" w14:textId="77777777" w:rsidR="008C0E38" w:rsidRPr="007677FA" w:rsidRDefault="008C0E38" w:rsidP="008C0E38">
      <w:pPr>
        <w:pStyle w:val="Geenafstand"/>
        <w:jc w:val="center"/>
      </w:pPr>
    </w:p>
    <w:p w14:paraId="642CFED8" w14:textId="77777777" w:rsidR="008C0E38" w:rsidRPr="007677FA" w:rsidRDefault="008C0E38" w:rsidP="008C0E38">
      <w:pPr>
        <w:pStyle w:val="Geenafstand"/>
        <w:rPr>
          <w:b/>
          <w:lang w:val="en-US"/>
        </w:rPr>
      </w:pPr>
      <w:r w:rsidRPr="007677FA">
        <w:rPr>
          <w:b/>
          <w:lang w:val="en-US"/>
        </w:rPr>
        <w:t>The rest of this deliverable has been written in English to facilitate international exchange.</w:t>
      </w:r>
    </w:p>
    <w:p w14:paraId="2D398E6B" w14:textId="77777777" w:rsidR="00D16B6B" w:rsidRPr="00BF24E9" w:rsidRDefault="00D16B6B">
      <w:pPr>
        <w:spacing w:line="240" w:lineRule="auto"/>
        <w:rPr>
          <w:b/>
          <w:caps/>
          <w:spacing w:val="6"/>
          <w:kern w:val="28"/>
          <w:sz w:val="24"/>
          <w:szCs w:val="22"/>
          <w:lang w:val="en-US" w:eastAsia="en-US"/>
        </w:rPr>
      </w:pPr>
    </w:p>
    <w:p w14:paraId="14197292" w14:textId="77777777" w:rsidR="004A15CD" w:rsidRPr="00C556F8" w:rsidRDefault="004A15CD" w:rsidP="00CC5E70">
      <w:pPr>
        <w:pStyle w:val="Heading1withoutnumber"/>
        <w:jc w:val="both"/>
      </w:pPr>
      <w:r>
        <w:lastRenderedPageBreak/>
        <w:t>Document</w:t>
      </w:r>
      <w:r w:rsidR="0042105B">
        <w:t xml:space="preserve"> control sheet</w:t>
      </w:r>
    </w:p>
    <w:p w14:paraId="2F4CFA65" w14:textId="77777777" w:rsidR="00173DFE" w:rsidRDefault="00173DFE" w:rsidP="00CC5E70">
      <w:pPr>
        <w:jc w:val="both"/>
      </w:pPr>
    </w:p>
    <w:p w14:paraId="372EC6BD" w14:textId="77777777" w:rsidR="004A15CD" w:rsidRPr="00C556F8" w:rsidRDefault="004A15CD" w:rsidP="00CC5E70">
      <w:pPr>
        <w:pStyle w:val="Heading3withoutnumber"/>
        <w:jc w:val="both"/>
      </w:pPr>
      <w:r w:rsidRPr="00C556F8">
        <w:t>Document</w:t>
      </w:r>
      <w:r w:rsidR="000D5976">
        <w:t xml:space="preserve"> </w:t>
      </w:r>
      <w:r w:rsidR="000D5976" w:rsidRPr="00BF24E9">
        <w:t>versions</w:t>
      </w:r>
      <w:r w:rsidRPr="00C556F8">
        <w:t>:</w:t>
      </w:r>
    </w:p>
    <w:tbl>
      <w:tblPr>
        <w:tblW w:w="8642"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1"/>
        <w:gridCol w:w="1559"/>
        <w:gridCol w:w="1701"/>
        <w:gridCol w:w="4111"/>
      </w:tblGrid>
      <w:tr w:rsidR="004A15CD" w:rsidRPr="00C556F8" w14:paraId="5241DAA4" w14:textId="77777777" w:rsidTr="00AE7B13">
        <w:tc>
          <w:tcPr>
            <w:tcW w:w="1271" w:type="dxa"/>
            <w:tcBorders>
              <w:top w:val="single" w:sz="4" w:space="0" w:color="auto"/>
              <w:left w:val="single" w:sz="4" w:space="0" w:color="auto"/>
              <w:bottom w:val="double" w:sz="4" w:space="0" w:color="auto"/>
              <w:right w:val="single" w:sz="4" w:space="0" w:color="auto"/>
              <w:tl2br w:val="nil"/>
              <w:tr2bl w:val="nil"/>
            </w:tcBorders>
            <w:shd w:val="clear" w:color="auto" w:fill="D9D9D9"/>
            <w:vAlign w:val="center"/>
          </w:tcPr>
          <w:p w14:paraId="188B1688" w14:textId="77777777" w:rsidR="004A15CD" w:rsidRPr="00C556F8" w:rsidRDefault="004A15CD" w:rsidP="00CC5E70">
            <w:pPr>
              <w:pStyle w:val="TableNormalText"/>
              <w:jc w:val="both"/>
            </w:pPr>
            <w:r w:rsidRPr="00C556F8">
              <w:t>Versi</w:t>
            </w:r>
            <w:r w:rsidR="00257E76">
              <w:t>on</w:t>
            </w:r>
          </w:p>
        </w:tc>
        <w:tc>
          <w:tcPr>
            <w:tcW w:w="1559" w:type="dxa"/>
            <w:tcBorders>
              <w:top w:val="single" w:sz="4" w:space="0" w:color="auto"/>
              <w:left w:val="single" w:sz="4" w:space="0" w:color="auto"/>
              <w:bottom w:val="double" w:sz="4" w:space="0" w:color="auto"/>
              <w:right w:val="single" w:sz="4" w:space="0" w:color="auto"/>
              <w:tl2br w:val="nil"/>
              <w:tr2bl w:val="nil"/>
            </w:tcBorders>
            <w:shd w:val="clear" w:color="auto" w:fill="D9D9D9"/>
            <w:vAlign w:val="center"/>
          </w:tcPr>
          <w:p w14:paraId="2AEC1907" w14:textId="77777777" w:rsidR="004A15CD" w:rsidRPr="00C556F8" w:rsidRDefault="004A15CD" w:rsidP="00CC5E70">
            <w:pPr>
              <w:pStyle w:val="TableNormalText"/>
              <w:jc w:val="both"/>
            </w:pPr>
            <w:r w:rsidRPr="00C556F8">
              <w:t>Dat</w:t>
            </w:r>
            <w:r w:rsidR="00257E76">
              <w:t>e</w:t>
            </w:r>
          </w:p>
        </w:tc>
        <w:tc>
          <w:tcPr>
            <w:tcW w:w="1701" w:type="dxa"/>
            <w:tcBorders>
              <w:top w:val="single" w:sz="4" w:space="0" w:color="auto"/>
              <w:left w:val="single" w:sz="4" w:space="0" w:color="auto"/>
              <w:bottom w:val="double" w:sz="4" w:space="0" w:color="auto"/>
              <w:right w:val="single" w:sz="4" w:space="0" w:color="auto"/>
              <w:tl2br w:val="nil"/>
              <w:tr2bl w:val="nil"/>
            </w:tcBorders>
            <w:shd w:val="clear" w:color="auto" w:fill="D9D9D9"/>
            <w:vAlign w:val="center"/>
          </w:tcPr>
          <w:p w14:paraId="3E88EF2B" w14:textId="77777777" w:rsidR="004A15CD" w:rsidRPr="00C556F8" w:rsidRDefault="004A15CD" w:rsidP="00CC5E70">
            <w:pPr>
              <w:pStyle w:val="TableNormalText"/>
              <w:jc w:val="both"/>
            </w:pPr>
            <w:r w:rsidRPr="00C556F8">
              <w:t>Aut</w:t>
            </w:r>
            <w:r w:rsidR="00257E76">
              <w:t>ho</w:t>
            </w:r>
            <w:r w:rsidRPr="00C556F8">
              <w:t>r</w:t>
            </w:r>
          </w:p>
        </w:tc>
        <w:tc>
          <w:tcPr>
            <w:tcW w:w="4111" w:type="dxa"/>
            <w:tcBorders>
              <w:top w:val="single" w:sz="4" w:space="0" w:color="auto"/>
              <w:left w:val="single" w:sz="4" w:space="0" w:color="auto"/>
              <w:bottom w:val="double" w:sz="4" w:space="0" w:color="auto"/>
              <w:right w:val="single" w:sz="4" w:space="0" w:color="auto"/>
              <w:tl2br w:val="nil"/>
              <w:tr2bl w:val="nil"/>
            </w:tcBorders>
            <w:shd w:val="clear" w:color="auto" w:fill="D9D9D9"/>
            <w:vAlign w:val="center"/>
          </w:tcPr>
          <w:p w14:paraId="264C255B" w14:textId="77777777" w:rsidR="004A15CD" w:rsidRPr="00C556F8" w:rsidRDefault="004A15CD" w:rsidP="00CC5E70">
            <w:pPr>
              <w:pStyle w:val="TableNormalText"/>
              <w:jc w:val="both"/>
            </w:pPr>
            <w:r w:rsidRPr="00C556F8">
              <w:t>Comment</w:t>
            </w:r>
          </w:p>
        </w:tc>
      </w:tr>
      <w:tr w:rsidR="004A15CD" w:rsidRPr="00611A8B" w14:paraId="58C4EFFB" w14:textId="77777777" w:rsidTr="00AE7B13">
        <w:tc>
          <w:tcPr>
            <w:tcW w:w="1271" w:type="dxa"/>
            <w:shd w:val="clear" w:color="auto" w:fill="auto"/>
          </w:tcPr>
          <w:p w14:paraId="436DA377" w14:textId="77777777" w:rsidR="004A15CD" w:rsidRPr="00C556F8" w:rsidRDefault="00C57150" w:rsidP="00CC5E70">
            <w:pPr>
              <w:pStyle w:val="TableNormalText"/>
              <w:jc w:val="both"/>
            </w:pPr>
            <w:r>
              <w:t>1.0</w:t>
            </w:r>
          </w:p>
        </w:tc>
        <w:tc>
          <w:tcPr>
            <w:tcW w:w="1559" w:type="dxa"/>
            <w:shd w:val="clear" w:color="auto" w:fill="auto"/>
          </w:tcPr>
          <w:p w14:paraId="6024D68F" w14:textId="77777777" w:rsidR="004A15CD" w:rsidRPr="00C556F8" w:rsidRDefault="00AE1ADC" w:rsidP="007A2554">
            <w:pPr>
              <w:pStyle w:val="TableNormalText"/>
              <w:jc w:val="both"/>
            </w:pPr>
            <w:r>
              <w:t>2016-01-2</w:t>
            </w:r>
            <w:r w:rsidR="007A2554">
              <w:t>2</w:t>
            </w:r>
          </w:p>
        </w:tc>
        <w:tc>
          <w:tcPr>
            <w:tcW w:w="1701" w:type="dxa"/>
            <w:shd w:val="clear" w:color="auto" w:fill="auto"/>
          </w:tcPr>
          <w:p w14:paraId="00480CFC" w14:textId="77777777" w:rsidR="004A15CD" w:rsidRPr="00C556F8" w:rsidRDefault="00257E76" w:rsidP="00CC5E70">
            <w:pPr>
              <w:pStyle w:val="TableNormalText"/>
              <w:jc w:val="both"/>
            </w:pPr>
            <w:r>
              <w:t>WG1</w:t>
            </w:r>
          </w:p>
        </w:tc>
        <w:tc>
          <w:tcPr>
            <w:tcW w:w="4111" w:type="dxa"/>
            <w:shd w:val="clear" w:color="auto" w:fill="auto"/>
          </w:tcPr>
          <w:p w14:paraId="6726DBA3" w14:textId="77777777" w:rsidR="004A15CD" w:rsidRPr="00335D32" w:rsidRDefault="00411881" w:rsidP="00CC5E70">
            <w:pPr>
              <w:pStyle w:val="TableNormalText"/>
              <w:jc w:val="both"/>
              <w:rPr>
                <w:lang w:val="en-US"/>
              </w:rPr>
            </w:pPr>
            <w:r>
              <w:rPr>
                <w:lang w:val="en-US"/>
              </w:rPr>
              <w:t>Initial version</w:t>
            </w:r>
          </w:p>
        </w:tc>
      </w:tr>
      <w:tr w:rsidR="007A2554" w:rsidRPr="00611A8B" w14:paraId="77245C70" w14:textId="77777777" w:rsidTr="00AE7B13">
        <w:tc>
          <w:tcPr>
            <w:tcW w:w="1271" w:type="dxa"/>
            <w:shd w:val="clear" w:color="auto" w:fill="auto"/>
          </w:tcPr>
          <w:p w14:paraId="16374A66" w14:textId="77777777" w:rsidR="007A2554" w:rsidRDefault="007A2554" w:rsidP="00CC5E70">
            <w:pPr>
              <w:pStyle w:val="TableNormalText"/>
              <w:jc w:val="both"/>
            </w:pPr>
            <w:r>
              <w:t>1.1</w:t>
            </w:r>
          </w:p>
        </w:tc>
        <w:tc>
          <w:tcPr>
            <w:tcW w:w="1559" w:type="dxa"/>
            <w:shd w:val="clear" w:color="auto" w:fill="auto"/>
          </w:tcPr>
          <w:p w14:paraId="622DF934" w14:textId="77777777" w:rsidR="007A2554" w:rsidRDefault="007A2554" w:rsidP="00CC5E70">
            <w:pPr>
              <w:pStyle w:val="TableNormalText"/>
              <w:jc w:val="both"/>
            </w:pPr>
            <w:r>
              <w:t>2016-01-29</w:t>
            </w:r>
          </w:p>
        </w:tc>
        <w:tc>
          <w:tcPr>
            <w:tcW w:w="1701" w:type="dxa"/>
            <w:shd w:val="clear" w:color="auto" w:fill="auto"/>
          </w:tcPr>
          <w:p w14:paraId="18BE2B0A" w14:textId="77777777" w:rsidR="007A2554" w:rsidRDefault="007A2554" w:rsidP="00CC5E70">
            <w:pPr>
              <w:pStyle w:val="TableNormalText"/>
              <w:jc w:val="both"/>
            </w:pPr>
            <w:r>
              <w:t>WG1</w:t>
            </w:r>
          </w:p>
        </w:tc>
        <w:tc>
          <w:tcPr>
            <w:tcW w:w="4111" w:type="dxa"/>
            <w:shd w:val="clear" w:color="auto" w:fill="auto"/>
          </w:tcPr>
          <w:p w14:paraId="5285EEBB" w14:textId="77777777" w:rsidR="007A2554" w:rsidRDefault="007A2554" w:rsidP="00CC5E70">
            <w:pPr>
              <w:pStyle w:val="TableNormalText"/>
              <w:jc w:val="both"/>
              <w:rPr>
                <w:lang w:val="en-US"/>
              </w:rPr>
            </w:pPr>
            <w:r>
              <w:rPr>
                <w:lang w:val="en-US"/>
              </w:rPr>
              <w:t>Final draft</w:t>
            </w:r>
          </w:p>
        </w:tc>
      </w:tr>
      <w:tr w:rsidR="000B330D" w:rsidRPr="00611A8B" w14:paraId="1A6A5830" w14:textId="77777777" w:rsidTr="00AE7B13">
        <w:tc>
          <w:tcPr>
            <w:tcW w:w="1271" w:type="dxa"/>
            <w:shd w:val="clear" w:color="auto" w:fill="auto"/>
          </w:tcPr>
          <w:p w14:paraId="48FB3317" w14:textId="77777777" w:rsidR="000B330D" w:rsidRDefault="000B330D" w:rsidP="00CC5E70">
            <w:pPr>
              <w:pStyle w:val="TableNormalText"/>
              <w:jc w:val="both"/>
            </w:pPr>
            <w:r>
              <w:t>1.2</w:t>
            </w:r>
          </w:p>
        </w:tc>
        <w:tc>
          <w:tcPr>
            <w:tcW w:w="1559" w:type="dxa"/>
            <w:shd w:val="clear" w:color="auto" w:fill="auto"/>
          </w:tcPr>
          <w:p w14:paraId="67E3E3AD" w14:textId="77777777" w:rsidR="000B330D" w:rsidRDefault="000B330D" w:rsidP="00CC5E70">
            <w:pPr>
              <w:pStyle w:val="TableNormalText"/>
              <w:jc w:val="both"/>
            </w:pPr>
            <w:r>
              <w:t>2016-11-23</w:t>
            </w:r>
          </w:p>
        </w:tc>
        <w:tc>
          <w:tcPr>
            <w:tcW w:w="1701" w:type="dxa"/>
            <w:shd w:val="clear" w:color="auto" w:fill="auto"/>
          </w:tcPr>
          <w:p w14:paraId="2CA25A63" w14:textId="77777777" w:rsidR="000B330D" w:rsidRDefault="00B22196" w:rsidP="00CC5E70">
            <w:pPr>
              <w:pStyle w:val="TableNormalText"/>
              <w:jc w:val="both"/>
            </w:pPr>
            <w:r>
              <w:t>WG1</w:t>
            </w:r>
          </w:p>
        </w:tc>
        <w:tc>
          <w:tcPr>
            <w:tcW w:w="4111" w:type="dxa"/>
            <w:shd w:val="clear" w:color="auto" w:fill="auto"/>
          </w:tcPr>
          <w:p w14:paraId="6B724913" w14:textId="77777777" w:rsidR="000B330D" w:rsidRDefault="00B22196" w:rsidP="00CC5E70">
            <w:pPr>
              <w:pStyle w:val="TableNormalText"/>
              <w:jc w:val="both"/>
              <w:rPr>
                <w:lang w:val="en-US"/>
              </w:rPr>
            </w:pPr>
            <w:r>
              <w:rPr>
                <w:lang w:val="en-US"/>
              </w:rPr>
              <w:t>Final</w:t>
            </w:r>
          </w:p>
        </w:tc>
      </w:tr>
    </w:tbl>
    <w:p w14:paraId="7CC5EDB2" w14:textId="77777777" w:rsidR="004A15CD" w:rsidRPr="00335D32" w:rsidRDefault="004A15CD" w:rsidP="00CC5E70">
      <w:pPr>
        <w:jc w:val="both"/>
        <w:rPr>
          <w:lang w:val="en-US"/>
        </w:rPr>
      </w:pPr>
    </w:p>
    <w:p w14:paraId="503CB1B6" w14:textId="77777777" w:rsidR="00173DFE" w:rsidRPr="00335D32" w:rsidRDefault="00173DFE" w:rsidP="00CC5E70">
      <w:pPr>
        <w:jc w:val="both"/>
        <w:rPr>
          <w:lang w:val="en-US"/>
        </w:rPr>
      </w:pPr>
    </w:p>
    <w:p w14:paraId="437A6A42" w14:textId="77777777" w:rsidR="004A15CD" w:rsidRPr="00335D32" w:rsidRDefault="004A15CD" w:rsidP="00CC5E70">
      <w:pPr>
        <w:jc w:val="both"/>
        <w:rPr>
          <w:lang w:val="en-US"/>
        </w:rPr>
      </w:pPr>
    </w:p>
    <w:p w14:paraId="4A4B4955" w14:textId="77777777" w:rsidR="004A15CD" w:rsidRPr="006068B4" w:rsidRDefault="00257E76" w:rsidP="00CC5E70">
      <w:pPr>
        <w:jc w:val="both"/>
        <w:rPr>
          <w:b/>
          <w:lang w:val="en-GB"/>
        </w:rPr>
      </w:pPr>
      <w:r w:rsidRPr="006068B4">
        <w:rPr>
          <w:b/>
          <w:lang w:val="en-GB"/>
        </w:rPr>
        <w:t>Approval</w:t>
      </w:r>
      <w:r w:rsidR="004A15CD" w:rsidRPr="006068B4">
        <w:rPr>
          <w:b/>
          <w:lang w:val="en-GB"/>
        </w:rPr>
        <w:t xml:space="preserve">: </w:t>
      </w:r>
    </w:p>
    <w:tbl>
      <w:tblPr>
        <w:tblW w:w="8642"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22"/>
        <w:gridCol w:w="2268"/>
        <w:gridCol w:w="2268"/>
        <w:gridCol w:w="1984"/>
      </w:tblGrid>
      <w:tr w:rsidR="004A15CD" w:rsidRPr="006068B4" w14:paraId="43ACB69C" w14:textId="77777777" w:rsidTr="00AE7B13">
        <w:tc>
          <w:tcPr>
            <w:tcW w:w="2122" w:type="dxa"/>
            <w:tcBorders>
              <w:top w:val="single" w:sz="4" w:space="0" w:color="auto"/>
              <w:left w:val="single" w:sz="4" w:space="0" w:color="auto"/>
              <w:bottom w:val="double" w:sz="4" w:space="0" w:color="auto"/>
              <w:right w:val="single" w:sz="4" w:space="0" w:color="auto"/>
              <w:tl2br w:val="nil"/>
              <w:tr2bl w:val="nil"/>
            </w:tcBorders>
            <w:shd w:val="clear" w:color="auto" w:fill="D9D9D9"/>
            <w:vAlign w:val="center"/>
          </w:tcPr>
          <w:p w14:paraId="4549162C" w14:textId="77777777" w:rsidR="004A15CD" w:rsidRPr="006068B4" w:rsidRDefault="004A15CD" w:rsidP="00CC5E70">
            <w:pPr>
              <w:pStyle w:val="TableNormalText"/>
              <w:jc w:val="both"/>
              <w:rPr>
                <w:lang w:val="en-GB"/>
              </w:rPr>
            </w:pPr>
          </w:p>
        </w:tc>
        <w:tc>
          <w:tcPr>
            <w:tcW w:w="2268" w:type="dxa"/>
            <w:tcBorders>
              <w:top w:val="single" w:sz="4" w:space="0" w:color="auto"/>
              <w:left w:val="single" w:sz="4" w:space="0" w:color="auto"/>
              <w:bottom w:val="double" w:sz="4" w:space="0" w:color="auto"/>
              <w:right w:val="single" w:sz="4" w:space="0" w:color="auto"/>
              <w:tl2br w:val="nil"/>
              <w:tr2bl w:val="nil"/>
            </w:tcBorders>
            <w:shd w:val="clear" w:color="auto" w:fill="D9D9D9"/>
          </w:tcPr>
          <w:p w14:paraId="1FE47D17" w14:textId="77777777" w:rsidR="004A15CD" w:rsidRPr="006068B4" w:rsidRDefault="00257E76" w:rsidP="00CC5E70">
            <w:pPr>
              <w:pStyle w:val="TableNormalText"/>
              <w:jc w:val="both"/>
              <w:rPr>
                <w:lang w:val="en-GB"/>
              </w:rPr>
            </w:pPr>
            <w:r w:rsidRPr="006068B4">
              <w:rPr>
                <w:lang w:val="en-GB"/>
              </w:rPr>
              <w:t>Who</w:t>
            </w:r>
          </w:p>
        </w:tc>
        <w:tc>
          <w:tcPr>
            <w:tcW w:w="2268" w:type="dxa"/>
            <w:tcBorders>
              <w:top w:val="single" w:sz="4" w:space="0" w:color="auto"/>
              <w:left w:val="single" w:sz="4" w:space="0" w:color="auto"/>
              <w:bottom w:val="double" w:sz="4" w:space="0" w:color="auto"/>
              <w:right w:val="single" w:sz="4" w:space="0" w:color="auto"/>
              <w:tl2br w:val="nil"/>
              <w:tr2bl w:val="nil"/>
            </w:tcBorders>
            <w:shd w:val="clear" w:color="auto" w:fill="D9D9D9"/>
          </w:tcPr>
          <w:p w14:paraId="1B9F8C70" w14:textId="77777777" w:rsidR="004A15CD" w:rsidRPr="006068B4" w:rsidRDefault="004A15CD" w:rsidP="00CC5E70">
            <w:pPr>
              <w:pStyle w:val="TableNormalText"/>
              <w:jc w:val="both"/>
              <w:rPr>
                <w:lang w:val="en-GB"/>
              </w:rPr>
            </w:pPr>
            <w:r w:rsidRPr="006068B4">
              <w:rPr>
                <w:lang w:val="en-GB"/>
              </w:rPr>
              <w:t>Dat</w:t>
            </w:r>
            <w:r w:rsidR="00257E76" w:rsidRPr="006068B4">
              <w:rPr>
                <w:lang w:val="en-GB"/>
              </w:rPr>
              <w:t>e</w:t>
            </w:r>
          </w:p>
        </w:tc>
        <w:tc>
          <w:tcPr>
            <w:tcW w:w="1984" w:type="dxa"/>
            <w:tcBorders>
              <w:top w:val="single" w:sz="4" w:space="0" w:color="auto"/>
              <w:left w:val="single" w:sz="4" w:space="0" w:color="auto"/>
              <w:bottom w:val="double" w:sz="4" w:space="0" w:color="auto"/>
              <w:right w:val="single" w:sz="4" w:space="0" w:color="auto"/>
              <w:tl2br w:val="nil"/>
              <w:tr2bl w:val="nil"/>
            </w:tcBorders>
            <w:shd w:val="clear" w:color="auto" w:fill="D9D9D9"/>
          </w:tcPr>
          <w:p w14:paraId="52DB5730" w14:textId="77777777" w:rsidR="004A15CD" w:rsidRPr="006068B4" w:rsidRDefault="004A15CD" w:rsidP="00CC5E70">
            <w:pPr>
              <w:pStyle w:val="TableNormalText"/>
              <w:jc w:val="both"/>
              <w:rPr>
                <w:lang w:val="en-GB"/>
              </w:rPr>
            </w:pPr>
            <w:r w:rsidRPr="006068B4">
              <w:rPr>
                <w:lang w:val="en-GB"/>
              </w:rPr>
              <w:t>Versi</w:t>
            </w:r>
            <w:r w:rsidR="00257E76" w:rsidRPr="006068B4">
              <w:rPr>
                <w:lang w:val="en-GB"/>
              </w:rPr>
              <w:t>on</w:t>
            </w:r>
          </w:p>
        </w:tc>
      </w:tr>
      <w:tr w:rsidR="004A15CD" w:rsidRPr="006068B4" w14:paraId="00A50258" w14:textId="77777777" w:rsidTr="00AE7B13">
        <w:tc>
          <w:tcPr>
            <w:tcW w:w="2122" w:type="dxa"/>
            <w:shd w:val="clear" w:color="auto" w:fill="auto"/>
          </w:tcPr>
          <w:p w14:paraId="53E66745" w14:textId="77777777" w:rsidR="004A15CD" w:rsidRPr="006068B4" w:rsidRDefault="00257E76" w:rsidP="00CC5E70">
            <w:pPr>
              <w:jc w:val="both"/>
              <w:rPr>
                <w:lang w:val="en-GB"/>
              </w:rPr>
            </w:pPr>
            <w:r w:rsidRPr="006068B4">
              <w:rPr>
                <w:lang w:val="en-GB"/>
              </w:rPr>
              <w:t>Prepared</w:t>
            </w:r>
            <w:r w:rsidR="004A15CD" w:rsidRPr="006068B4">
              <w:rPr>
                <w:lang w:val="en-GB"/>
              </w:rPr>
              <w:t xml:space="preserve"> </w:t>
            </w:r>
          </w:p>
        </w:tc>
        <w:tc>
          <w:tcPr>
            <w:tcW w:w="2268" w:type="dxa"/>
            <w:shd w:val="clear" w:color="auto" w:fill="auto"/>
          </w:tcPr>
          <w:p w14:paraId="4914B1C9" w14:textId="77777777" w:rsidR="004A15CD" w:rsidRPr="006068B4" w:rsidRDefault="004A15CD" w:rsidP="00CC5E70">
            <w:pPr>
              <w:jc w:val="both"/>
              <w:rPr>
                <w:lang w:val="en-GB"/>
              </w:rPr>
            </w:pPr>
          </w:p>
        </w:tc>
        <w:tc>
          <w:tcPr>
            <w:tcW w:w="2268" w:type="dxa"/>
            <w:shd w:val="clear" w:color="auto" w:fill="auto"/>
          </w:tcPr>
          <w:p w14:paraId="39F53F31" w14:textId="77777777" w:rsidR="004A15CD" w:rsidRPr="006068B4" w:rsidRDefault="004A15CD" w:rsidP="00CC5E70">
            <w:pPr>
              <w:jc w:val="both"/>
              <w:rPr>
                <w:lang w:val="en-GB"/>
              </w:rPr>
            </w:pPr>
          </w:p>
        </w:tc>
        <w:tc>
          <w:tcPr>
            <w:tcW w:w="1984" w:type="dxa"/>
            <w:shd w:val="clear" w:color="auto" w:fill="auto"/>
          </w:tcPr>
          <w:p w14:paraId="1086061B" w14:textId="77777777" w:rsidR="004A15CD" w:rsidRPr="006068B4" w:rsidRDefault="004A15CD" w:rsidP="00CC5E70">
            <w:pPr>
              <w:pStyle w:val="TableNormalText"/>
              <w:jc w:val="both"/>
              <w:rPr>
                <w:szCs w:val="20"/>
                <w:lang w:val="en-GB"/>
              </w:rPr>
            </w:pPr>
          </w:p>
        </w:tc>
      </w:tr>
      <w:tr w:rsidR="004A15CD" w:rsidRPr="006068B4" w14:paraId="453FF791" w14:textId="77777777" w:rsidTr="00AE7B13">
        <w:tc>
          <w:tcPr>
            <w:tcW w:w="2122" w:type="dxa"/>
            <w:shd w:val="clear" w:color="auto" w:fill="auto"/>
          </w:tcPr>
          <w:p w14:paraId="555796DA" w14:textId="77777777" w:rsidR="004A15CD" w:rsidRPr="006068B4" w:rsidRDefault="00257E76" w:rsidP="00CC5E70">
            <w:pPr>
              <w:jc w:val="both"/>
              <w:rPr>
                <w:lang w:val="en-GB"/>
              </w:rPr>
            </w:pPr>
            <w:r w:rsidRPr="006068B4">
              <w:rPr>
                <w:lang w:val="en-GB"/>
              </w:rPr>
              <w:t>R</w:t>
            </w:r>
            <w:r w:rsidR="004A15CD" w:rsidRPr="006068B4">
              <w:rPr>
                <w:lang w:val="en-GB"/>
              </w:rPr>
              <w:t xml:space="preserve">eviewed </w:t>
            </w:r>
          </w:p>
        </w:tc>
        <w:tc>
          <w:tcPr>
            <w:tcW w:w="2268" w:type="dxa"/>
            <w:shd w:val="clear" w:color="auto" w:fill="auto"/>
          </w:tcPr>
          <w:p w14:paraId="1C42FB78" w14:textId="77777777" w:rsidR="004A15CD" w:rsidRPr="006068B4" w:rsidRDefault="004A15CD" w:rsidP="00CC5E70">
            <w:pPr>
              <w:jc w:val="both"/>
              <w:rPr>
                <w:lang w:val="en-GB"/>
              </w:rPr>
            </w:pPr>
          </w:p>
        </w:tc>
        <w:tc>
          <w:tcPr>
            <w:tcW w:w="2268" w:type="dxa"/>
            <w:shd w:val="clear" w:color="auto" w:fill="auto"/>
          </w:tcPr>
          <w:p w14:paraId="50B5FA77" w14:textId="77777777" w:rsidR="004A15CD" w:rsidRPr="006068B4" w:rsidRDefault="004A15CD" w:rsidP="00CC5E70">
            <w:pPr>
              <w:jc w:val="both"/>
              <w:rPr>
                <w:lang w:val="en-GB"/>
              </w:rPr>
            </w:pPr>
          </w:p>
        </w:tc>
        <w:tc>
          <w:tcPr>
            <w:tcW w:w="1984" w:type="dxa"/>
            <w:shd w:val="clear" w:color="auto" w:fill="auto"/>
          </w:tcPr>
          <w:p w14:paraId="70569932" w14:textId="77777777" w:rsidR="004A15CD" w:rsidRPr="006068B4" w:rsidRDefault="004A15CD" w:rsidP="00CC5E70">
            <w:pPr>
              <w:pStyle w:val="TableNormalText"/>
              <w:jc w:val="both"/>
              <w:rPr>
                <w:szCs w:val="20"/>
                <w:lang w:val="en-GB"/>
              </w:rPr>
            </w:pPr>
          </w:p>
        </w:tc>
      </w:tr>
      <w:tr w:rsidR="004A15CD" w:rsidRPr="006068B4" w14:paraId="239AD49C" w14:textId="77777777" w:rsidTr="00AE7B13">
        <w:tc>
          <w:tcPr>
            <w:tcW w:w="2122" w:type="dxa"/>
            <w:shd w:val="clear" w:color="auto" w:fill="auto"/>
          </w:tcPr>
          <w:p w14:paraId="42095ECD" w14:textId="77777777" w:rsidR="004A15CD" w:rsidRPr="006068B4" w:rsidRDefault="00257E76" w:rsidP="00CC5E70">
            <w:pPr>
              <w:jc w:val="both"/>
              <w:rPr>
                <w:lang w:val="en-GB"/>
              </w:rPr>
            </w:pPr>
            <w:r w:rsidRPr="006068B4">
              <w:rPr>
                <w:lang w:val="en-GB"/>
              </w:rPr>
              <w:t>Approved</w:t>
            </w:r>
          </w:p>
        </w:tc>
        <w:tc>
          <w:tcPr>
            <w:tcW w:w="2268" w:type="dxa"/>
            <w:shd w:val="clear" w:color="auto" w:fill="auto"/>
          </w:tcPr>
          <w:p w14:paraId="7C86B23D" w14:textId="77777777" w:rsidR="004A15CD" w:rsidRPr="006068B4" w:rsidRDefault="004A15CD" w:rsidP="00CC5E70">
            <w:pPr>
              <w:jc w:val="both"/>
              <w:rPr>
                <w:lang w:val="en-GB"/>
              </w:rPr>
            </w:pPr>
          </w:p>
        </w:tc>
        <w:tc>
          <w:tcPr>
            <w:tcW w:w="2268" w:type="dxa"/>
            <w:shd w:val="clear" w:color="auto" w:fill="auto"/>
          </w:tcPr>
          <w:p w14:paraId="5670D135" w14:textId="77777777" w:rsidR="004A15CD" w:rsidRPr="006068B4" w:rsidRDefault="004A15CD" w:rsidP="00CC5E70">
            <w:pPr>
              <w:jc w:val="both"/>
              <w:rPr>
                <w:lang w:val="en-GB"/>
              </w:rPr>
            </w:pPr>
          </w:p>
        </w:tc>
        <w:tc>
          <w:tcPr>
            <w:tcW w:w="1984" w:type="dxa"/>
            <w:shd w:val="clear" w:color="auto" w:fill="auto"/>
          </w:tcPr>
          <w:p w14:paraId="4116D29E" w14:textId="77777777" w:rsidR="004A15CD" w:rsidRPr="006068B4" w:rsidRDefault="004A15CD" w:rsidP="00CC5E70">
            <w:pPr>
              <w:pStyle w:val="TableNormalText"/>
              <w:jc w:val="both"/>
              <w:rPr>
                <w:szCs w:val="20"/>
                <w:lang w:val="en-GB"/>
              </w:rPr>
            </w:pPr>
          </w:p>
        </w:tc>
      </w:tr>
    </w:tbl>
    <w:p w14:paraId="05DB3D04" w14:textId="77777777" w:rsidR="004A15CD" w:rsidRPr="006068B4" w:rsidRDefault="004A15CD" w:rsidP="00CC5E70">
      <w:pPr>
        <w:jc w:val="both"/>
        <w:rPr>
          <w:lang w:val="en-GB"/>
        </w:rPr>
      </w:pPr>
    </w:p>
    <w:p w14:paraId="46C07BD9" w14:textId="77777777" w:rsidR="00411881" w:rsidRDefault="00411881" w:rsidP="00CC5E70">
      <w:pPr>
        <w:jc w:val="both"/>
        <w:rPr>
          <w:lang w:val="nl-BE"/>
        </w:rPr>
      </w:pPr>
    </w:p>
    <w:p w14:paraId="615C12EA" w14:textId="77777777" w:rsidR="004A15CD" w:rsidRPr="006E70CB" w:rsidRDefault="004A15CD" w:rsidP="00CC5E70">
      <w:pPr>
        <w:jc w:val="both"/>
        <w:rPr>
          <w:b/>
          <w:lang w:val="en-GB"/>
        </w:rPr>
      </w:pPr>
      <w:r w:rsidRPr="006E70CB">
        <w:rPr>
          <w:b/>
          <w:lang w:val="en-GB"/>
        </w:rPr>
        <w:t>Publicat</w:t>
      </w:r>
      <w:r w:rsidR="003E166E" w:rsidRPr="006E70CB">
        <w:rPr>
          <w:b/>
          <w:lang w:val="en-GB"/>
        </w:rPr>
        <w:t>ion level</w:t>
      </w:r>
      <w:r w:rsidRPr="006E70CB">
        <w:rPr>
          <w:b/>
          <w:lang w:val="en-GB"/>
        </w:rPr>
        <w:t>:</w:t>
      </w:r>
      <w:r w:rsidR="00C57150">
        <w:rPr>
          <w:b/>
          <w:lang w:val="en-GB"/>
        </w:rPr>
        <w:t xml:space="preserve"> </w:t>
      </w:r>
      <w:r w:rsidR="00C57150">
        <w:rPr>
          <w:lang w:val="en-GB"/>
        </w:rPr>
        <w:t>Public</w:t>
      </w:r>
    </w:p>
    <w:p w14:paraId="244E881B" w14:textId="77777777" w:rsidR="004A15CD" w:rsidRPr="006E70CB" w:rsidRDefault="004A15CD" w:rsidP="00CC5E70">
      <w:pPr>
        <w:jc w:val="both"/>
        <w:rPr>
          <w:lang w:val="en-GB"/>
        </w:rPr>
      </w:pPr>
    </w:p>
    <w:p w14:paraId="73C83944" w14:textId="77777777" w:rsidR="004A15CD" w:rsidRPr="006E70CB" w:rsidRDefault="004A15CD" w:rsidP="00CC5E70">
      <w:pPr>
        <w:jc w:val="both"/>
        <w:rPr>
          <w:lang w:val="en-GB"/>
        </w:rPr>
      </w:pPr>
    </w:p>
    <w:p w14:paraId="6349CE27" w14:textId="0F51060B" w:rsidR="00173DFE" w:rsidRPr="006E70CB" w:rsidRDefault="00173DFE" w:rsidP="00CC5E70">
      <w:pPr>
        <w:jc w:val="both"/>
        <w:rPr>
          <w:b/>
          <w:lang w:val="en-GB"/>
        </w:rPr>
      </w:pPr>
      <w:r w:rsidRPr="006E70CB">
        <w:rPr>
          <w:b/>
          <w:lang w:val="en-GB"/>
        </w:rPr>
        <w:t>Versi</w:t>
      </w:r>
      <w:r w:rsidR="003E166E" w:rsidRPr="006E70CB">
        <w:rPr>
          <w:b/>
          <w:lang w:val="en-GB"/>
        </w:rPr>
        <w:t>on</w:t>
      </w:r>
      <w:r w:rsidRPr="006E70CB">
        <w:rPr>
          <w:b/>
          <w:lang w:val="en-GB"/>
        </w:rPr>
        <w:t xml:space="preserve"> filena</w:t>
      </w:r>
      <w:r w:rsidR="003E166E" w:rsidRPr="006E70CB">
        <w:rPr>
          <w:b/>
          <w:lang w:val="en-GB"/>
        </w:rPr>
        <w:t>me</w:t>
      </w:r>
      <w:r w:rsidRPr="006E70CB">
        <w:rPr>
          <w:b/>
          <w:lang w:val="en-GB"/>
        </w:rPr>
        <w:t xml:space="preserve">: </w:t>
      </w:r>
      <w:r w:rsidR="000B330D">
        <w:fldChar w:fldCharType="begin"/>
      </w:r>
      <w:r w:rsidR="000B330D" w:rsidRPr="000B330D">
        <w:rPr>
          <w:lang w:val="en-US"/>
        </w:rPr>
        <w:instrText xml:space="preserve"> FILENAME   \* MERGEFORMAT </w:instrText>
      </w:r>
      <w:r w:rsidR="000B330D">
        <w:fldChar w:fldCharType="separate"/>
      </w:r>
      <w:r w:rsidR="002C240D" w:rsidRPr="002C240D">
        <w:rPr>
          <w:noProof/>
          <w:lang w:val="en-GB"/>
        </w:rPr>
        <w:t>IRSIDD Interface VLOG v1.2</w:t>
      </w:r>
      <w:r w:rsidR="000B330D">
        <w:rPr>
          <w:noProof/>
          <w:lang w:val="en-GB"/>
        </w:rPr>
        <w:fldChar w:fldCharType="end"/>
      </w:r>
    </w:p>
    <w:p w14:paraId="2176901A" w14:textId="77777777" w:rsidR="004A15CD" w:rsidRPr="006E70CB" w:rsidRDefault="004A15CD" w:rsidP="00CC5E70">
      <w:pPr>
        <w:jc w:val="both"/>
        <w:rPr>
          <w:lang w:val="en-GB"/>
        </w:rPr>
      </w:pPr>
    </w:p>
    <w:p w14:paraId="5C82F86E" w14:textId="77777777" w:rsidR="004A15CD" w:rsidRPr="006E70CB" w:rsidRDefault="004A15CD" w:rsidP="00CC5E70">
      <w:pPr>
        <w:jc w:val="both"/>
        <w:rPr>
          <w:lang w:val="en-GB"/>
        </w:rPr>
      </w:pPr>
    </w:p>
    <w:p w14:paraId="27817CA3" w14:textId="77777777" w:rsidR="004A15CD" w:rsidRPr="006E70CB" w:rsidRDefault="004A15CD" w:rsidP="00CC5E70">
      <w:pPr>
        <w:jc w:val="both"/>
        <w:rPr>
          <w:lang w:val="en-GB"/>
        </w:rPr>
      </w:pPr>
    </w:p>
    <w:p w14:paraId="2D97498A" w14:textId="77777777" w:rsidR="004A15CD" w:rsidRPr="006E70CB" w:rsidRDefault="004A15CD" w:rsidP="00CC5E70">
      <w:pPr>
        <w:jc w:val="both"/>
        <w:rPr>
          <w:lang w:val="en-GB"/>
        </w:rPr>
      </w:pPr>
    </w:p>
    <w:p w14:paraId="1FED022F" w14:textId="77777777" w:rsidR="004A15CD" w:rsidRPr="006E70CB" w:rsidRDefault="004A15CD" w:rsidP="00CC5E70">
      <w:pPr>
        <w:jc w:val="both"/>
        <w:rPr>
          <w:lang w:val="en-GB"/>
        </w:rPr>
      </w:pPr>
    </w:p>
    <w:p w14:paraId="627990C0" w14:textId="77777777" w:rsidR="004A15CD" w:rsidRPr="006E70CB" w:rsidRDefault="004A15CD" w:rsidP="00CC5E70">
      <w:pPr>
        <w:jc w:val="both"/>
        <w:rPr>
          <w:lang w:val="en-GB"/>
        </w:rPr>
      </w:pPr>
    </w:p>
    <w:p w14:paraId="6CB3011F" w14:textId="77777777" w:rsidR="004A15CD" w:rsidRPr="006E70CB" w:rsidRDefault="004A15CD" w:rsidP="00CC5E70">
      <w:pPr>
        <w:jc w:val="both"/>
        <w:rPr>
          <w:lang w:val="en-GB"/>
        </w:rPr>
      </w:pPr>
    </w:p>
    <w:p w14:paraId="2A3EE744" w14:textId="77777777" w:rsidR="004A15CD" w:rsidRPr="006E70CB" w:rsidRDefault="004A15CD" w:rsidP="00CC5E70">
      <w:pPr>
        <w:spacing w:line="240" w:lineRule="auto"/>
        <w:jc w:val="both"/>
        <w:rPr>
          <w:rFonts w:cs="Arial"/>
          <w:b/>
          <w:sz w:val="28"/>
          <w:lang w:val="en-GB"/>
        </w:rPr>
      </w:pPr>
      <w:r w:rsidRPr="006E70CB">
        <w:rPr>
          <w:rFonts w:cs="Arial"/>
          <w:b/>
          <w:sz w:val="28"/>
          <w:lang w:val="en-GB"/>
        </w:rPr>
        <w:br w:type="page"/>
      </w:r>
    </w:p>
    <w:bookmarkEnd w:id="0"/>
    <w:bookmarkEnd w:id="1"/>
    <w:p w14:paraId="4A3AEFD9" w14:textId="77777777" w:rsidR="00CA211A" w:rsidRDefault="00CA211A" w:rsidP="00CC5E70">
      <w:pPr>
        <w:pStyle w:val="Heading1withoutnumber"/>
        <w:jc w:val="both"/>
        <w:rPr>
          <w:lang w:val="en-US"/>
        </w:rPr>
      </w:pPr>
      <w:r w:rsidRPr="00600B37">
        <w:rPr>
          <w:lang w:val="en-US"/>
        </w:rPr>
        <w:lastRenderedPageBreak/>
        <w:t>Content</w:t>
      </w:r>
    </w:p>
    <w:p w14:paraId="2A472751" w14:textId="7FDCA41F" w:rsidR="002C240D" w:rsidRPr="002C240D" w:rsidRDefault="00EA1396">
      <w:pPr>
        <w:pStyle w:val="Inhopg1"/>
        <w:rPr>
          <w:rFonts w:asciiTheme="minorHAnsi" w:eastAsiaTheme="minorEastAsia" w:hAnsiTheme="minorHAnsi" w:cstheme="minorBidi"/>
          <w:b w:val="0"/>
          <w:szCs w:val="22"/>
          <w:lang w:val="en-US"/>
        </w:rPr>
      </w:pPr>
      <w:r w:rsidRPr="00A56972">
        <w:rPr>
          <w:caps/>
          <w:sz w:val="24"/>
          <w:lang w:val="en-GB"/>
        </w:rPr>
        <w:fldChar w:fldCharType="begin"/>
      </w:r>
      <w:r w:rsidR="00CA211A" w:rsidRPr="00A56972">
        <w:rPr>
          <w:lang w:val="en-GB"/>
        </w:rPr>
        <w:instrText xml:space="preserve"> TOC \o "1-3" </w:instrText>
      </w:r>
      <w:r w:rsidRPr="00A56972">
        <w:rPr>
          <w:caps/>
          <w:sz w:val="24"/>
          <w:lang w:val="en-GB"/>
        </w:rPr>
        <w:fldChar w:fldCharType="separate"/>
      </w:r>
      <w:r w:rsidR="002C240D" w:rsidRPr="002C240D">
        <w:rPr>
          <w:lang w:val="en-US"/>
        </w:rPr>
        <w:t>1</w:t>
      </w:r>
      <w:r w:rsidR="002C240D" w:rsidRPr="002C240D">
        <w:rPr>
          <w:rFonts w:asciiTheme="minorHAnsi" w:eastAsiaTheme="minorEastAsia" w:hAnsiTheme="minorHAnsi" w:cstheme="minorBidi"/>
          <w:b w:val="0"/>
          <w:szCs w:val="22"/>
          <w:lang w:val="en-US"/>
        </w:rPr>
        <w:tab/>
      </w:r>
      <w:r w:rsidR="002C240D" w:rsidRPr="002C240D">
        <w:rPr>
          <w:rFonts w:cs="Arial"/>
          <w:lang w:val="en-US"/>
        </w:rPr>
        <w:t>Introduction</w:t>
      </w:r>
      <w:r w:rsidR="002C240D" w:rsidRPr="002C240D">
        <w:rPr>
          <w:lang w:val="en-US"/>
        </w:rPr>
        <w:tab/>
      </w:r>
      <w:r w:rsidR="002C240D">
        <w:fldChar w:fldCharType="begin"/>
      </w:r>
      <w:r w:rsidR="002C240D" w:rsidRPr="002C240D">
        <w:rPr>
          <w:lang w:val="en-US"/>
        </w:rPr>
        <w:instrText xml:space="preserve"> PAGEREF _Toc468431147 \h </w:instrText>
      </w:r>
      <w:r w:rsidR="002C240D">
        <w:fldChar w:fldCharType="separate"/>
      </w:r>
      <w:r w:rsidR="00E64B33">
        <w:rPr>
          <w:lang w:val="en-US"/>
        </w:rPr>
        <w:t>5</w:t>
      </w:r>
      <w:r w:rsidR="002C240D">
        <w:fldChar w:fldCharType="end"/>
      </w:r>
    </w:p>
    <w:p w14:paraId="06BC275F" w14:textId="35F72927" w:rsidR="002C240D" w:rsidRPr="002C240D" w:rsidRDefault="002C240D">
      <w:pPr>
        <w:pStyle w:val="Inhopg2"/>
        <w:rPr>
          <w:rFonts w:asciiTheme="minorHAnsi" w:eastAsiaTheme="minorEastAsia" w:hAnsiTheme="minorHAnsi" w:cstheme="minorBidi"/>
          <w:noProof/>
          <w:szCs w:val="22"/>
          <w:lang w:val="en-US"/>
        </w:rPr>
      </w:pPr>
      <w:r w:rsidRPr="00B50D5D">
        <w:rPr>
          <w:noProof/>
          <w:lang w:val="en-US"/>
        </w:rPr>
        <w:t>1.1</w:t>
      </w:r>
      <w:r w:rsidRPr="002C240D">
        <w:rPr>
          <w:rFonts w:asciiTheme="minorHAnsi" w:eastAsiaTheme="minorEastAsia" w:hAnsiTheme="minorHAnsi" w:cstheme="minorBidi"/>
          <w:noProof/>
          <w:szCs w:val="22"/>
          <w:lang w:val="en-US"/>
        </w:rPr>
        <w:tab/>
      </w:r>
      <w:r w:rsidRPr="00B50D5D">
        <w:rPr>
          <w:noProof/>
          <w:lang w:val="en-US"/>
        </w:rPr>
        <w:t>System overview</w:t>
      </w:r>
      <w:r w:rsidRPr="002C240D">
        <w:rPr>
          <w:noProof/>
          <w:lang w:val="en-US"/>
        </w:rPr>
        <w:tab/>
      </w:r>
      <w:r>
        <w:rPr>
          <w:noProof/>
        </w:rPr>
        <w:fldChar w:fldCharType="begin"/>
      </w:r>
      <w:r w:rsidRPr="002C240D">
        <w:rPr>
          <w:noProof/>
          <w:lang w:val="en-US"/>
        </w:rPr>
        <w:instrText xml:space="preserve"> PAGEREF _Toc468431148 \h </w:instrText>
      </w:r>
      <w:r>
        <w:rPr>
          <w:noProof/>
        </w:rPr>
      </w:r>
      <w:r>
        <w:rPr>
          <w:noProof/>
        </w:rPr>
        <w:fldChar w:fldCharType="separate"/>
      </w:r>
      <w:r w:rsidR="00E64B33">
        <w:rPr>
          <w:noProof/>
          <w:lang w:val="en-US"/>
        </w:rPr>
        <w:t>5</w:t>
      </w:r>
      <w:r>
        <w:rPr>
          <w:noProof/>
        </w:rPr>
        <w:fldChar w:fldCharType="end"/>
      </w:r>
    </w:p>
    <w:p w14:paraId="7B3F0BEC" w14:textId="2336C054" w:rsidR="002C240D" w:rsidRPr="002C240D" w:rsidRDefault="002C240D">
      <w:pPr>
        <w:pStyle w:val="Inhopg2"/>
        <w:rPr>
          <w:rFonts w:asciiTheme="minorHAnsi" w:eastAsiaTheme="minorEastAsia" w:hAnsiTheme="minorHAnsi" w:cstheme="minorBidi"/>
          <w:noProof/>
          <w:szCs w:val="22"/>
          <w:lang w:val="en-US"/>
        </w:rPr>
      </w:pPr>
      <w:r w:rsidRPr="00B50D5D">
        <w:rPr>
          <w:noProof/>
          <w:lang w:val="en-US"/>
        </w:rPr>
        <w:t>1.2</w:t>
      </w:r>
      <w:r w:rsidRPr="002C240D">
        <w:rPr>
          <w:rFonts w:asciiTheme="minorHAnsi" w:eastAsiaTheme="minorEastAsia" w:hAnsiTheme="minorHAnsi" w:cstheme="minorBidi"/>
          <w:noProof/>
          <w:szCs w:val="22"/>
          <w:lang w:val="en-US"/>
        </w:rPr>
        <w:tab/>
      </w:r>
      <w:r w:rsidRPr="00B50D5D">
        <w:rPr>
          <w:noProof/>
          <w:lang w:val="en-US"/>
        </w:rPr>
        <w:t>Document overview</w:t>
      </w:r>
      <w:r w:rsidRPr="002C240D">
        <w:rPr>
          <w:noProof/>
          <w:lang w:val="en-US"/>
        </w:rPr>
        <w:tab/>
      </w:r>
      <w:r>
        <w:rPr>
          <w:noProof/>
        </w:rPr>
        <w:fldChar w:fldCharType="begin"/>
      </w:r>
      <w:r w:rsidRPr="002C240D">
        <w:rPr>
          <w:noProof/>
          <w:lang w:val="en-US"/>
        </w:rPr>
        <w:instrText xml:space="preserve"> PAGEREF _Toc468431149 \h </w:instrText>
      </w:r>
      <w:r>
        <w:rPr>
          <w:noProof/>
        </w:rPr>
      </w:r>
      <w:r>
        <w:rPr>
          <w:noProof/>
        </w:rPr>
        <w:fldChar w:fldCharType="separate"/>
      </w:r>
      <w:r w:rsidR="00E64B33">
        <w:rPr>
          <w:noProof/>
          <w:lang w:val="en-US"/>
        </w:rPr>
        <w:t>7</w:t>
      </w:r>
      <w:r>
        <w:rPr>
          <w:noProof/>
        </w:rPr>
        <w:fldChar w:fldCharType="end"/>
      </w:r>
    </w:p>
    <w:p w14:paraId="3CB96794" w14:textId="07CF719C" w:rsidR="002C240D" w:rsidRPr="002C240D" w:rsidRDefault="002C240D">
      <w:pPr>
        <w:pStyle w:val="Inhopg3"/>
        <w:rPr>
          <w:rFonts w:asciiTheme="minorHAnsi" w:eastAsiaTheme="minorEastAsia" w:hAnsiTheme="minorHAnsi" w:cstheme="minorBidi"/>
          <w:i w:val="0"/>
          <w:noProof/>
          <w:szCs w:val="22"/>
          <w:lang w:val="en-US"/>
        </w:rPr>
      </w:pPr>
      <w:r w:rsidRPr="00B50D5D">
        <w:rPr>
          <w:noProof/>
          <w:lang w:val="en-US"/>
        </w:rPr>
        <w:t>1.2.1</w:t>
      </w:r>
      <w:r w:rsidRPr="002C240D">
        <w:rPr>
          <w:rFonts w:asciiTheme="minorHAnsi" w:eastAsiaTheme="minorEastAsia" w:hAnsiTheme="minorHAnsi" w:cstheme="minorBidi"/>
          <w:i w:val="0"/>
          <w:noProof/>
          <w:szCs w:val="22"/>
          <w:lang w:val="en-US"/>
        </w:rPr>
        <w:tab/>
      </w:r>
      <w:r w:rsidRPr="00B50D5D">
        <w:rPr>
          <w:noProof/>
          <w:lang w:val="en-US"/>
        </w:rPr>
        <w:t>Purpose</w:t>
      </w:r>
      <w:r w:rsidRPr="002C240D">
        <w:rPr>
          <w:noProof/>
          <w:lang w:val="en-US"/>
        </w:rPr>
        <w:tab/>
      </w:r>
      <w:r>
        <w:rPr>
          <w:noProof/>
        </w:rPr>
        <w:fldChar w:fldCharType="begin"/>
      </w:r>
      <w:r w:rsidRPr="002C240D">
        <w:rPr>
          <w:noProof/>
          <w:lang w:val="en-US"/>
        </w:rPr>
        <w:instrText xml:space="preserve"> PAGEREF _Toc468431150 \h </w:instrText>
      </w:r>
      <w:r>
        <w:rPr>
          <w:noProof/>
        </w:rPr>
      </w:r>
      <w:r>
        <w:rPr>
          <w:noProof/>
        </w:rPr>
        <w:fldChar w:fldCharType="separate"/>
      </w:r>
      <w:r w:rsidR="00E64B33">
        <w:rPr>
          <w:noProof/>
          <w:lang w:val="en-US"/>
        </w:rPr>
        <w:t>7</w:t>
      </w:r>
      <w:r>
        <w:rPr>
          <w:noProof/>
        </w:rPr>
        <w:fldChar w:fldCharType="end"/>
      </w:r>
    </w:p>
    <w:p w14:paraId="2FC76292" w14:textId="6AF68F04" w:rsidR="002C240D" w:rsidRPr="002C240D" w:rsidRDefault="002C240D">
      <w:pPr>
        <w:pStyle w:val="Inhopg3"/>
        <w:rPr>
          <w:rFonts w:asciiTheme="minorHAnsi" w:eastAsiaTheme="minorEastAsia" w:hAnsiTheme="minorHAnsi" w:cstheme="minorBidi"/>
          <w:i w:val="0"/>
          <w:noProof/>
          <w:szCs w:val="22"/>
          <w:lang w:val="en-US"/>
        </w:rPr>
      </w:pPr>
      <w:r w:rsidRPr="00B50D5D">
        <w:rPr>
          <w:noProof/>
          <w:lang w:val="en-US"/>
        </w:rPr>
        <w:t>1.2.2</w:t>
      </w:r>
      <w:r w:rsidRPr="002C240D">
        <w:rPr>
          <w:rFonts w:asciiTheme="minorHAnsi" w:eastAsiaTheme="minorEastAsia" w:hAnsiTheme="minorHAnsi" w:cstheme="minorBidi"/>
          <w:i w:val="0"/>
          <w:noProof/>
          <w:szCs w:val="22"/>
          <w:lang w:val="en-US"/>
        </w:rPr>
        <w:tab/>
      </w:r>
      <w:r w:rsidRPr="00B50D5D">
        <w:rPr>
          <w:noProof/>
          <w:lang w:val="en-US"/>
        </w:rPr>
        <w:t>Document structure</w:t>
      </w:r>
      <w:r w:rsidRPr="002C240D">
        <w:rPr>
          <w:noProof/>
          <w:lang w:val="en-US"/>
        </w:rPr>
        <w:tab/>
      </w:r>
      <w:r>
        <w:rPr>
          <w:noProof/>
        </w:rPr>
        <w:fldChar w:fldCharType="begin"/>
      </w:r>
      <w:r w:rsidRPr="002C240D">
        <w:rPr>
          <w:noProof/>
          <w:lang w:val="en-US"/>
        </w:rPr>
        <w:instrText xml:space="preserve"> PAGEREF _Toc468431151 \h </w:instrText>
      </w:r>
      <w:r>
        <w:rPr>
          <w:noProof/>
        </w:rPr>
      </w:r>
      <w:r>
        <w:rPr>
          <w:noProof/>
        </w:rPr>
        <w:fldChar w:fldCharType="separate"/>
      </w:r>
      <w:r w:rsidR="00E64B33">
        <w:rPr>
          <w:noProof/>
          <w:lang w:val="en-US"/>
        </w:rPr>
        <w:t>7</w:t>
      </w:r>
      <w:r>
        <w:rPr>
          <w:noProof/>
        </w:rPr>
        <w:fldChar w:fldCharType="end"/>
      </w:r>
    </w:p>
    <w:p w14:paraId="0F1D51A9" w14:textId="2501DCB8" w:rsidR="002C240D" w:rsidRPr="002C240D" w:rsidRDefault="002C240D">
      <w:pPr>
        <w:pStyle w:val="Inhopg3"/>
        <w:rPr>
          <w:rFonts w:asciiTheme="minorHAnsi" w:eastAsiaTheme="minorEastAsia" w:hAnsiTheme="minorHAnsi" w:cstheme="minorBidi"/>
          <w:i w:val="0"/>
          <w:noProof/>
          <w:szCs w:val="22"/>
          <w:lang w:val="en-US"/>
        </w:rPr>
      </w:pPr>
      <w:r w:rsidRPr="00B50D5D">
        <w:rPr>
          <w:noProof/>
          <w:lang w:val="en-US"/>
        </w:rPr>
        <w:t>1.2.3</w:t>
      </w:r>
      <w:r w:rsidRPr="002C240D">
        <w:rPr>
          <w:rFonts w:asciiTheme="minorHAnsi" w:eastAsiaTheme="minorEastAsia" w:hAnsiTheme="minorHAnsi" w:cstheme="minorBidi"/>
          <w:i w:val="0"/>
          <w:noProof/>
          <w:szCs w:val="22"/>
          <w:lang w:val="en-US"/>
        </w:rPr>
        <w:tab/>
      </w:r>
      <w:r w:rsidRPr="00B50D5D">
        <w:rPr>
          <w:noProof/>
          <w:lang w:val="en-US"/>
        </w:rPr>
        <w:t>Advice for the reader</w:t>
      </w:r>
      <w:r w:rsidRPr="002C240D">
        <w:rPr>
          <w:noProof/>
          <w:lang w:val="en-US"/>
        </w:rPr>
        <w:tab/>
      </w:r>
      <w:r>
        <w:rPr>
          <w:noProof/>
        </w:rPr>
        <w:fldChar w:fldCharType="begin"/>
      </w:r>
      <w:r w:rsidRPr="002C240D">
        <w:rPr>
          <w:noProof/>
          <w:lang w:val="en-US"/>
        </w:rPr>
        <w:instrText xml:space="preserve"> PAGEREF _Toc468431152 \h </w:instrText>
      </w:r>
      <w:r>
        <w:rPr>
          <w:noProof/>
        </w:rPr>
      </w:r>
      <w:r>
        <w:rPr>
          <w:noProof/>
        </w:rPr>
        <w:fldChar w:fldCharType="separate"/>
      </w:r>
      <w:r w:rsidR="00E64B33">
        <w:rPr>
          <w:noProof/>
          <w:lang w:val="en-US"/>
        </w:rPr>
        <w:t>7</w:t>
      </w:r>
      <w:r>
        <w:rPr>
          <w:noProof/>
        </w:rPr>
        <w:fldChar w:fldCharType="end"/>
      </w:r>
    </w:p>
    <w:p w14:paraId="72D272F8" w14:textId="0661D58F" w:rsidR="002C240D" w:rsidRPr="002C240D" w:rsidRDefault="002C240D">
      <w:pPr>
        <w:pStyle w:val="Inhopg1"/>
        <w:rPr>
          <w:rFonts w:asciiTheme="minorHAnsi" w:eastAsiaTheme="minorEastAsia" w:hAnsiTheme="minorHAnsi" w:cstheme="minorBidi"/>
          <w:b w:val="0"/>
          <w:szCs w:val="22"/>
          <w:lang w:val="en-US"/>
        </w:rPr>
      </w:pPr>
      <w:r w:rsidRPr="00B50D5D">
        <w:rPr>
          <w:lang w:val="en-US"/>
        </w:rPr>
        <w:t>2</w:t>
      </w:r>
      <w:r w:rsidRPr="002C240D">
        <w:rPr>
          <w:rFonts w:asciiTheme="minorHAnsi" w:eastAsiaTheme="minorEastAsia" w:hAnsiTheme="minorHAnsi" w:cstheme="minorBidi"/>
          <w:b w:val="0"/>
          <w:szCs w:val="22"/>
          <w:lang w:val="en-US"/>
        </w:rPr>
        <w:tab/>
      </w:r>
      <w:r w:rsidRPr="00B50D5D">
        <w:rPr>
          <w:lang w:val="en-US"/>
        </w:rPr>
        <w:t>References</w:t>
      </w:r>
      <w:r w:rsidRPr="002C240D">
        <w:rPr>
          <w:lang w:val="en-US"/>
        </w:rPr>
        <w:tab/>
      </w:r>
      <w:r>
        <w:fldChar w:fldCharType="begin"/>
      </w:r>
      <w:r w:rsidRPr="002C240D">
        <w:rPr>
          <w:lang w:val="en-US"/>
        </w:rPr>
        <w:instrText xml:space="preserve"> PAGEREF _Toc468431153 \h </w:instrText>
      </w:r>
      <w:r>
        <w:fldChar w:fldCharType="separate"/>
      </w:r>
      <w:r w:rsidR="00E64B33">
        <w:rPr>
          <w:lang w:val="en-US"/>
        </w:rPr>
        <w:t>8</w:t>
      </w:r>
      <w:r>
        <w:fldChar w:fldCharType="end"/>
      </w:r>
    </w:p>
    <w:p w14:paraId="0E91853D" w14:textId="2E2FD025" w:rsidR="002C240D" w:rsidRPr="002C240D" w:rsidRDefault="002C240D">
      <w:pPr>
        <w:pStyle w:val="Inhopg1"/>
        <w:rPr>
          <w:rFonts w:asciiTheme="minorHAnsi" w:eastAsiaTheme="minorEastAsia" w:hAnsiTheme="minorHAnsi" w:cstheme="minorBidi"/>
          <w:b w:val="0"/>
          <w:szCs w:val="22"/>
          <w:lang w:val="en-US"/>
        </w:rPr>
      </w:pPr>
      <w:r w:rsidRPr="00B50D5D">
        <w:rPr>
          <w:lang w:val="en-US"/>
        </w:rPr>
        <w:t>3</w:t>
      </w:r>
      <w:r w:rsidRPr="002C240D">
        <w:rPr>
          <w:rFonts w:asciiTheme="minorHAnsi" w:eastAsiaTheme="minorEastAsia" w:hAnsiTheme="minorHAnsi" w:cstheme="minorBidi"/>
          <w:b w:val="0"/>
          <w:szCs w:val="22"/>
          <w:lang w:val="en-US"/>
        </w:rPr>
        <w:tab/>
      </w:r>
      <w:r w:rsidRPr="00B50D5D">
        <w:rPr>
          <w:lang w:val="en-US"/>
        </w:rPr>
        <w:t>Requirements</w:t>
      </w:r>
      <w:r w:rsidRPr="002C240D">
        <w:rPr>
          <w:lang w:val="en-US"/>
        </w:rPr>
        <w:tab/>
      </w:r>
      <w:r>
        <w:fldChar w:fldCharType="begin"/>
      </w:r>
      <w:r w:rsidRPr="002C240D">
        <w:rPr>
          <w:lang w:val="en-US"/>
        </w:rPr>
        <w:instrText xml:space="preserve"> PAGEREF _Toc468431154 \h </w:instrText>
      </w:r>
      <w:r>
        <w:fldChar w:fldCharType="separate"/>
      </w:r>
      <w:r w:rsidR="00E64B33">
        <w:rPr>
          <w:lang w:val="en-US"/>
        </w:rPr>
        <w:t>9</w:t>
      </w:r>
      <w:r>
        <w:fldChar w:fldCharType="end"/>
      </w:r>
    </w:p>
    <w:p w14:paraId="7FB1336C" w14:textId="6818C848" w:rsidR="002C240D" w:rsidRPr="002C240D" w:rsidRDefault="002C240D">
      <w:pPr>
        <w:pStyle w:val="Inhopg1"/>
        <w:rPr>
          <w:rFonts w:asciiTheme="minorHAnsi" w:eastAsiaTheme="minorEastAsia" w:hAnsiTheme="minorHAnsi" w:cstheme="minorBidi"/>
          <w:b w:val="0"/>
          <w:szCs w:val="22"/>
          <w:lang w:val="en-US"/>
        </w:rPr>
      </w:pPr>
      <w:r w:rsidRPr="00B50D5D">
        <w:rPr>
          <w:lang w:val="en-US"/>
        </w:rPr>
        <w:t>4</w:t>
      </w:r>
      <w:r w:rsidRPr="002C240D">
        <w:rPr>
          <w:rFonts w:asciiTheme="minorHAnsi" w:eastAsiaTheme="minorEastAsia" w:hAnsiTheme="minorHAnsi" w:cstheme="minorBidi"/>
          <w:b w:val="0"/>
          <w:szCs w:val="22"/>
          <w:lang w:val="en-US"/>
        </w:rPr>
        <w:tab/>
      </w:r>
      <w:r w:rsidRPr="00B50D5D">
        <w:rPr>
          <w:lang w:val="en-US"/>
        </w:rPr>
        <w:t>Interface design</w:t>
      </w:r>
      <w:r w:rsidRPr="002C240D">
        <w:rPr>
          <w:lang w:val="en-US"/>
        </w:rPr>
        <w:tab/>
      </w:r>
      <w:r>
        <w:fldChar w:fldCharType="begin"/>
      </w:r>
      <w:r w:rsidRPr="002C240D">
        <w:rPr>
          <w:lang w:val="en-US"/>
        </w:rPr>
        <w:instrText xml:space="preserve"> PAGEREF _Toc468431155 \h </w:instrText>
      </w:r>
      <w:r>
        <w:fldChar w:fldCharType="separate"/>
      </w:r>
      <w:r w:rsidR="00E64B33">
        <w:rPr>
          <w:lang w:val="en-US"/>
        </w:rPr>
        <w:t>12</w:t>
      </w:r>
      <w:r>
        <w:fldChar w:fldCharType="end"/>
      </w:r>
    </w:p>
    <w:p w14:paraId="4C0EB443" w14:textId="3496C19F" w:rsidR="002C240D" w:rsidRPr="002C240D" w:rsidRDefault="002C240D">
      <w:pPr>
        <w:pStyle w:val="Inhopg2"/>
        <w:rPr>
          <w:rFonts w:asciiTheme="minorHAnsi" w:eastAsiaTheme="minorEastAsia" w:hAnsiTheme="minorHAnsi" w:cstheme="minorBidi"/>
          <w:noProof/>
          <w:szCs w:val="22"/>
          <w:lang w:val="en-US"/>
        </w:rPr>
      </w:pPr>
      <w:r w:rsidRPr="00B50D5D">
        <w:rPr>
          <w:noProof/>
          <w:lang w:val="en-US"/>
        </w:rPr>
        <w:t>4.1</w:t>
      </w:r>
      <w:r w:rsidRPr="002C240D">
        <w:rPr>
          <w:rFonts w:asciiTheme="minorHAnsi" w:eastAsiaTheme="minorEastAsia" w:hAnsiTheme="minorHAnsi" w:cstheme="minorBidi"/>
          <w:noProof/>
          <w:szCs w:val="22"/>
          <w:lang w:val="en-US"/>
        </w:rPr>
        <w:tab/>
      </w:r>
      <w:r w:rsidRPr="00B50D5D">
        <w:rPr>
          <w:noProof/>
          <w:lang w:val="en-US"/>
        </w:rPr>
        <w:t>V-Log format</w:t>
      </w:r>
      <w:r w:rsidRPr="002C240D">
        <w:rPr>
          <w:noProof/>
          <w:lang w:val="en-US"/>
        </w:rPr>
        <w:tab/>
      </w:r>
      <w:r>
        <w:rPr>
          <w:noProof/>
        </w:rPr>
        <w:fldChar w:fldCharType="begin"/>
      </w:r>
      <w:r w:rsidRPr="002C240D">
        <w:rPr>
          <w:noProof/>
          <w:lang w:val="en-US"/>
        </w:rPr>
        <w:instrText xml:space="preserve"> PAGEREF _Toc468431156 \h </w:instrText>
      </w:r>
      <w:r>
        <w:rPr>
          <w:noProof/>
        </w:rPr>
      </w:r>
      <w:r>
        <w:rPr>
          <w:noProof/>
        </w:rPr>
        <w:fldChar w:fldCharType="separate"/>
      </w:r>
      <w:r w:rsidR="00E64B33">
        <w:rPr>
          <w:noProof/>
          <w:lang w:val="en-US"/>
        </w:rPr>
        <w:t>12</w:t>
      </w:r>
      <w:r>
        <w:rPr>
          <w:noProof/>
        </w:rPr>
        <w:fldChar w:fldCharType="end"/>
      </w:r>
    </w:p>
    <w:p w14:paraId="6B265C42" w14:textId="7AC0B880" w:rsidR="002C240D" w:rsidRPr="002C240D" w:rsidRDefault="002C240D">
      <w:pPr>
        <w:pStyle w:val="Inhopg3"/>
        <w:rPr>
          <w:rFonts w:asciiTheme="minorHAnsi" w:eastAsiaTheme="minorEastAsia" w:hAnsiTheme="minorHAnsi" w:cstheme="minorBidi"/>
          <w:i w:val="0"/>
          <w:noProof/>
          <w:szCs w:val="22"/>
          <w:lang w:val="en-US"/>
        </w:rPr>
      </w:pPr>
      <w:r w:rsidRPr="00B50D5D">
        <w:rPr>
          <w:noProof/>
          <w:lang w:val="en-US"/>
        </w:rPr>
        <w:t>4.1.1</w:t>
      </w:r>
      <w:r w:rsidRPr="002C240D">
        <w:rPr>
          <w:rFonts w:asciiTheme="minorHAnsi" w:eastAsiaTheme="minorEastAsia" w:hAnsiTheme="minorHAnsi" w:cstheme="minorBidi"/>
          <w:i w:val="0"/>
          <w:noProof/>
          <w:szCs w:val="22"/>
          <w:lang w:val="en-US"/>
        </w:rPr>
        <w:tab/>
      </w:r>
      <w:r w:rsidRPr="00B50D5D">
        <w:rPr>
          <w:noProof/>
          <w:lang w:val="en-US"/>
        </w:rPr>
        <w:t>Time reference message</w:t>
      </w:r>
      <w:r w:rsidRPr="002C240D">
        <w:rPr>
          <w:noProof/>
          <w:lang w:val="en-US"/>
        </w:rPr>
        <w:tab/>
      </w:r>
      <w:r>
        <w:rPr>
          <w:noProof/>
        </w:rPr>
        <w:fldChar w:fldCharType="begin"/>
      </w:r>
      <w:r w:rsidRPr="002C240D">
        <w:rPr>
          <w:noProof/>
          <w:lang w:val="en-US"/>
        </w:rPr>
        <w:instrText xml:space="preserve"> PAGEREF _Toc468431157 \h </w:instrText>
      </w:r>
      <w:r>
        <w:rPr>
          <w:noProof/>
        </w:rPr>
      </w:r>
      <w:r>
        <w:rPr>
          <w:noProof/>
        </w:rPr>
        <w:fldChar w:fldCharType="separate"/>
      </w:r>
      <w:r w:rsidR="00E64B33">
        <w:rPr>
          <w:noProof/>
          <w:lang w:val="en-US"/>
        </w:rPr>
        <w:t>12</w:t>
      </w:r>
      <w:r>
        <w:rPr>
          <w:noProof/>
        </w:rPr>
        <w:fldChar w:fldCharType="end"/>
      </w:r>
    </w:p>
    <w:p w14:paraId="39AE3BB9" w14:textId="2B7F140A" w:rsidR="002C240D" w:rsidRPr="002C240D" w:rsidRDefault="002C240D">
      <w:pPr>
        <w:pStyle w:val="Inhopg3"/>
        <w:rPr>
          <w:rFonts w:asciiTheme="minorHAnsi" w:eastAsiaTheme="minorEastAsia" w:hAnsiTheme="minorHAnsi" w:cstheme="minorBidi"/>
          <w:i w:val="0"/>
          <w:noProof/>
          <w:szCs w:val="22"/>
          <w:lang w:val="en-US"/>
        </w:rPr>
      </w:pPr>
      <w:r w:rsidRPr="00B50D5D">
        <w:rPr>
          <w:noProof/>
          <w:lang w:val="en-US"/>
        </w:rPr>
        <w:t>4.1.2</w:t>
      </w:r>
      <w:r w:rsidRPr="002C240D">
        <w:rPr>
          <w:rFonts w:asciiTheme="minorHAnsi" w:eastAsiaTheme="minorEastAsia" w:hAnsiTheme="minorHAnsi" w:cstheme="minorBidi"/>
          <w:i w:val="0"/>
          <w:noProof/>
          <w:szCs w:val="22"/>
          <w:lang w:val="en-US"/>
        </w:rPr>
        <w:tab/>
      </w:r>
      <w:r w:rsidRPr="00B50D5D">
        <w:rPr>
          <w:noProof/>
          <w:lang w:val="en-US"/>
        </w:rPr>
        <w:t>Status message</w:t>
      </w:r>
      <w:r w:rsidRPr="002C240D">
        <w:rPr>
          <w:noProof/>
          <w:lang w:val="en-US"/>
        </w:rPr>
        <w:tab/>
      </w:r>
      <w:r>
        <w:rPr>
          <w:noProof/>
        </w:rPr>
        <w:fldChar w:fldCharType="begin"/>
      </w:r>
      <w:r w:rsidRPr="002C240D">
        <w:rPr>
          <w:noProof/>
          <w:lang w:val="en-US"/>
        </w:rPr>
        <w:instrText xml:space="preserve"> PAGEREF _Toc468431158 \h </w:instrText>
      </w:r>
      <w:r>
        <w:rPr>
          <w:noProof/>
        </w:rPr>
      </w:r>
      <w:r>
        <w:rPr>
          <w:noProof/>
        </w:rPr>
        <w:fldChar w:fldCharType="separate"/>
      </w:r>
      <w:r w:rsidR="00E64B33">
        <w:rPr>
          <w:noProof/>
          <w:lang w:val="en-US"/>
        </w:rPr>
        <w:t>12</w:t>
      </w:r>
      <w:r>
        <w:rPr>
          <w:noProof/>
        </w:rPr>
        <w:fldChar w:fldCharType="end"/>
      </w:r>
    </w:p>
    <w:p w14:paraId="6C3609D6" w14:textId="724A3CD4" w:rsidR="002C240D" w:rsidRPr="002C240D" w:rsidRDefault="002C240D">
      <w:pPr>
        <w:pStyle w:val="Inhopg3"/>
        <w:rPr>
          <w:rFonts w:asciiTheme="minorHAnsi" w:eastAsiaTheme="minorEastAsia" w:hAnsiTheme="minorHAnsi" w:cstheme="minorBidi"/>
          <w:i w:val="0"/>
          <w:noProof/>
          <w:szCs w:val="22"/>
          <w:lang w:val="en-US"/>
        </w:rPr>
      </w:pPr>
      <w:r w:rsidRPr="00B50D5D">
        <w:rPr>
          <w:noProof/>
          <w:lang w:val="en-US"/>
        </w:rPr>
        <w:t>4.1.3</w:t>
      </w:r>
      <w:r w:rsidRPr="002C240D">
        <w:rPr>
          <w:rFonts w:asciiTheme="minorHAnsi" w:eastAsiaTheme="minorEastAsia" w:hAnsiTheme="minorHAnsi" w:cstheme="minorBidi"/>
          <w:i w:val="0"/>
          <w:noProof/>
          <w:szCs w:val="22"/>
          <w:lang w:val="en-US"/>
        </w:rPr>
        <w:tab/>
      </w:r>
      <w:r w:rsidRPr="002C240D">
        <w:rPr>
          <w:noProof/>
          <w:lang w:val="en-US"/>
        </w:rPr>
        <w:t>Change</w:t>
      </w:r>
      <w:r w:rsidRPr="00B50D5D">
        <w:rPr>
          <w:noProof/>
          <w:lang w:val="en-US"/>
        </w:rPr>
        <w:t xml:space="preserve"> message</w:t>
      </w:r>
      <w:r w:rsidRPr="002C240D">
        <w:rPr>
          <w:noProof/>
          <w:lang w:val="en-US"/>
        </w:rPr>
        <w:tab/>
      </w:r>
      <w:r>
        <w:rPr>
          <w:noProof/>
        </w:rPr>
        <w:fldChar w:fldCharType="begin"/>
      </w:r>
      <w:r w:rsidRPr="002C240D">
        <w:rPr>
          <w:noProof/>
          <w:lang w:val="en-US"/>
        </w:rPr>
        <w:instrText xml:space="preserve"> PAGEREF _Toc468431159 \h </w:instrText>
      </w:r>
      <w:r>
        <w:rPr>
          <w:noProof/>
        </w:rPr>
      </w:r>
      <w:r>
        <w:rPr>
          <w:noProof/>
        </w:rPr>
        <w:fldChar w:fldCharType="separate"/>
      </w:r>
      <w:r w:rsidR="00E64B33">
        <w:rPr>
          <w:noProof/>
          <w:lang w:val="en-US"/>
        </w:rPr>
        <w:t>13</w:t>
      </w:r>
      <w:r>
        <w:rPr>
          <w:noProof/>
        </w:rPr>
        <w:fldChar w:fldCharType="end"/>
      </w:r>
    </w:p>
    <w:p w14:paraId="70244A94" w14:textId="6CA7D479" w:rsidR="002C240D" w:rsidRPr="002C240D" w:rsidRDefault="002C240D">
      <w:pPr>
        <w:pStyle w:val="Inhopg2"/>
        <w:rPr>
          <w:rFonts w:asciiTheme="minorHAnsi" w:eastAsiaTheme="minorEastAsia" w:hAnsiTheme="minorHAnsi" w:cstheme="minorBidi"/>
          <w:noProof/>
          <w:szCs w:val="22"/>
          <w:lang w:val="en-US"/>
        </w:rPr>
      </w:pPr>
      <w:r w:rsidRPr="00B50D5D">
        <w:rPr>
          <w:noProof/>
          <w:lang w:val="en-US"/>
        </w:rPr>
        <w:t>4.2</w:t>
      </w:r>
      <w:r w:rsidRPr="002C240D">
        <w:rPr>
          <w:rFonts w:asciiTheme="minorHAnsi" w:eastAsiaTheme="minorEastAsia" w:hAnsiTheme="minorHAnsi" w:cstheme="minorBidi"/>
          <w:noProof/>
          <w:szCs w:val="22"/>
          <w:lang w:val="en-US"/>
        </w:rPr>
        <w:tab/>
      </w:r>
      <w:r w:rsidRPr="00B50D5D">
        <w:rPr>
          <w:noProof/>
          <w:lang w:val="en-US"/>
        </w:rPr>
        <w:t>V-Log messages</w:t>
      </w:r>
      <w:r w:rsidRPr="002C240D">
        <w:rPr>
          <w:noProof/>
          <w:lang w:val="en-US"/>
        </w:rPr>
        <w:tab/>
      </w:r>
      <w:r>
        <w:rPr>
          <w:noProof/>
        </w:rPr>
        <w:fldChar w:fldCharType="begin"/>
      </w:r>
      <w:r w:rsidRPr="002C240D">
        <w:rPr>
          <w:noProof/>
          <w:lang w:val="en-US"/>
        </w:rPr>
        <w:instrText xml:space="preserve"> PAGEREF _Toc468431160 \h </w:instrText>
      </w:r>
      <w:r>
        <w:rPr>
          <w:noProof/>
        </w:rPr>
      </w:r>
      <w:r>
        <w:rPr>
          <w:noProof/>
        </w:rPr>
        <w:fldChar w:fldCharType="separate"/>
      </w:r>
      <w:r w:rsidR="00E64B33">
        <w:rPr>
          <w:noProof/>
          <w:lang w:val="en-US"/>
        </w:rPr>
        <w:t>14</w:t>
      </w:r>
      <w:r>
        <w:rPr>
          <w:noProof/>
        </w:rPr>
        <w:fldChar w:fldCharType="end"/>
      </w:r>
    </w:p>
    <w:p w14:paraId="3B4E0913" w14:textId="74C98678" w:rsidR="002C240D" w:rsidRPr="002C240D" w:rsidRDefault="002C240D">
      <w:pPr>
        <w:pStyle w:val="Inhopg3"/>
        <w:rPr>
          <w:rFonts w:asciiTheme="minorHAnsi" w:eastAsiaTheme="minorEastAsia" w:hAnsiTheme="minorHAnsi" w:cstheme="minorBidi"/>
          <w:i w:val="0"/>
          <w:noProof/>
          <w:szCs w:val="22"/>
          <w:lang w:val="en-US"/>
        </w:rPr>
      </w:pPr>
      <w:r w:rsidRPr="00B50D5D">
        <w:rPr>
          <w:noProof/>
          <w:lang w:val="en-US"/>
        </w:rPr>
        <w:t>4.2.1</w:t>
      </w:r>
      <w:r w:rsidRPr="002C240D">
        <w:rPr>
          <w:rFonts w:asciiTheme="minorHAnsi" w:eastAsiaTheme="minorEastAsia" w:hAnsiTheme="minorHAnsi" w:cstheme="minorBidi"/>
          <w:i w:val="0"/>
          <w:noProof/>
          <w:szCs w:val="22"/>
          <w:lang w:val="en-US"/>
        </w:rPr>
        <w:tab/>
      </w:r>
      <w:r w:rsidRPr="00B50D5D">
        <w:rPr>
          <w:noProof/>
          <w:lang w:val="en-US"/>
        </w:rPr>
        <w:t>Phase timing</w:t>
      </w:r>
      <w:r w:rsidRPr="002C240D">
        <w:rPr>
          <w:noProof/>
          <w:lang w:val="en-US"/>
        </w:rPr>
        <w:tab/>
      </w:r>
      <w:r>
        <w:rPr>
          <w:noProof/>
        </w:rPr>
        <w:fldChar w:fldCharType="begin"/>
      </w:r>
      <w:r w:rsidRPr="002C240D">
        <w:rPr>
          <w:noProof/>
          <w:lang w:val="en-US"/>
        </w:rPr>
        <w:instrText xml:space="preserve"> PAGEREF _Toc468431161 \h </w:instrText>
      </w:r>
      <w:r>
        <w:rPr>
          <w:noProof/>
        </w:rPr>
      </w:r>
      <w:r>
        <w:rPr>
          <w:noProof/>
        </w:rPr>
        <w:fldChar w:fldCharType="separate"/>
      </w:r>
      <w:r w:rsidR="00E64B33">
        <w:rPr>
          <w:noProof/>
          <w:lang w:val="en-US"/>
        </w:rPr>
        <w:t>14</w:t>
      </w:r>
      <w:r>
        <w:rPr>
          <w:noProof/>
        </w:rPr>
        <w:fldChar w:fldCharType="end"/>
      </w:r>
    </w:p>
    <w:p w14:paraId="3BBEFABD" w14:textId="7F55F134" w:rsidR="002C240D" w:rsidRPr="002C240D" w:rsidRDefault="002C240D">
      <w:pPr>
        <w:pStyle w:val="Inhopg3"/>
        <w:rPr>
          <w:rFonts w:asciiTheme="minorHAnsi" w:eastAsiaTheme="minorEastAsia" w:hAnsiTheme="minorHAnsi" w:cstheme="minorBidi"/>
          <w:i w:val="0"/>
          <w:noProof/>
          <w:szCs w:val="22"/>
          <w:lang w:val="en-US"/>
        </w:rPr>
      </w:pPr>
      <w:r w:rsidRPr="00B50D5D">
        <w:rPr>
          <w:noProof/>
          <w:lang w:val="en-US"/>
        </w:rPr>
        <w:t>4.2.2</w:t>
      </w:r>
      <w:r w:rsidRPr="002C240D">
        <w:rPr>
          <w:rFonts w:asciiTheme="minorHAnsi" w:eastAsiaTheme="minorEastAsia" w:hAnsiTheme="minorHAnsi" w:cstheme="minorBidi"/>
          <w:i w:val="0"/>
          <w:noProof/>
          <w:szCs w:val="22"/>
          <w:lang w:val="en-US"/>
        </w:rPr>
        <w:tab/>
      </w:r>
      <w:r w:rsidRPr="00B50D5D">
        <w:rPr>
          <w:noProof/>
          <w:lang w:val="en-US"/>
        </w:rPr>
        <w:t>Reason for wait time</w:t>
      </w:r>
      <w:r w:rsidRPr="002C240D">
        <w:rPr>
          <w:noProof/>
          <w:lang w:val="en-US"/>
        </w:rPr>
        <w:tab/>
      </w:r>
      <w:r>
        <w:rPr>
          <w:noProof/>
        </w:rPr>
        <w:fldChar w:fldCharType="begin"/>
      </w:r>
      <w:r w:rsidRPr="002C240D">
        <w:rPr>
          <w:noProof/>
          <w:lang w:val="en-US"/>
        </w:rPr>
        <w:instrText xml:space="preserve"> PAGEREF _Toc468431162 \h </w:instrText>
      </w:r>
      <w:r>
        <w:rPr>
          <w:noProof/>
        </w:rPr>
      </w:r>
      <w:r>
        <w:rPr>
          <w:noProof/>
        </w:rPr>
        <w:fldChar w:fldCharType="separate"/>
      </w:r>
      <w:r w:rsidR="00E64B33">
        <w:rPr>
          <w:noProof/>
          <w:lang w:val="en-US"/>
        </w:rPr>
        <w:t>16</w:t>
      </w:r>
      <w:r>
        <w:rPr>
          <w:noProof/>
        </w:rPr>
        <w:fldChar w:fldCharType="end"/>
      </w:r>
    </w:p>
    <w:p w14:paraId="28A60086" w14:textId="425B7728" w:rsidR="002C240D" w:rsidRPr="002C240D" w:rsidRDefault="002C240D">
      <w:pPr>
        <w:pStyle w:val="Inhopg3"/>
        <w:rPr>
          <w:rFonts w:asciiTheme="minorHAnsi" w:eastAsiaTheme="minorEastAsia" w:hAnsiTheme="minorHAnsi" w:cstheme="minorBidi"/>
          <w:i w:val="0"/>
          <w:noProof/>
          <w:szCs w:val="22"/>
          <w:lang w:val="en-US"/>
        </w:rPr>
      </w:pPr>
      <w:r w:rsidRPr="00B50D5D">
        <w:rPr>
          <w:noProof/>
          <w:lang w:val="en-US"/>
        </w:rPr>
        <w:t>4.2.3</w:t>
      </w:r>
      <w:r w:rsidRPr="002C240D">
        <w:rPr>
          <w:rFonts w:asciiTheme="minorHAnsi" w:eastAsiaTheme="minorEastAsia" w:hAnsiTheme="minorHAnsi" w:cstheme="minorBidi"/>
          <w:i w:val="0"/>
          <w:noProof/>
          <w:szCs w:val="22"/>
          <w:lang w:val="en-US"/>
        </w:rPr>
        <w:tab/>
      </w:r>
      <w:r w:rsidRPr="00B50D5D">
        <w:rPr>
          <w:noProof/>
          <w:lang w:val="en-US"/>
        </w:rPr>
        <w:t>Environmental factors</w:t>
      </w:r>
      <w:r w:rsidRPr="002C240D">
        <w:rPr>
          <w:noProof/>
          <w:lang w:val="en-US"/>
        </w:rPr>
        <w:tab/>
      </w:r>
      <w:r>
        <w:rPr>
          <w:noProof/>
        </w:rPr>
        <w:fldChar w:fldCharType="begin"/>
      </w:r>
      <w:r w:rsidRPr="002C240D">
        <w:rPr>
          <w:noProof/>
          <w:lang w:val="en-US"/>
        </w:rPr>
        <w:instrText xml:space="preserve"> PAGEREF _Toc468431163 \h </w:instrText>
      </w:r>
      <w:r>
        <w:rPr>
          <w:noProof/>
        </w:rPr>
      </w:r>
      <w:r>
        <w:rPr>
          <w:noProof/>
        </w:rPr>
        <w:fldChar w:fldCharType="separate"/>
      </w:r>
      <w:r w:rsidR="00E64B33">
        <w:rPr>
          <w:noProof/>
          <w:lang w:val="en-US"/>
        </w:rPr>
        <w:t>16</w:t>
      </w:r>
      <w:r>
        <w:rPr>
          <w:noProof/>
        </w:rPr>
        <w:fldChar w:fldCharType="end"/>
      </w:r>
    </w:p>
    <w:p w14:paraId="036EE2AF" w14:textId="28BCFD85" w:rsidR="002C240D" w:rsidRPr="002C240D" w:rsidRDefault="002C240D">
      <w:pPr>
        <w:pStyle w:val="Inhopg1"/>
        <w:rPr>
          <w:rFonts w:asciiTheme="minorHAnsi" w:eastAsiaTheme="minorEastAsia" w:hAnsiTheme="minorHAnsi" w:cstheme="minorBidi"/>
          <w:b w:val="0"/>
          <w:szCs w:val="22"/>
          <w:lang w:val="en-US"/>
        </w:rPr>
      </w:pPr>
      <w:r w:rsidRPr="002C240D">
        <w:rPr>
          <w:lang w:val="en-US"/>
        </w:rPr>
        <w:t>Appendix A. ABBREVIATIONS &amp; CONCEPTS</w:t>
      </w:r>
      <w:r w:rsidRPr="002C240D">
        <w:rPr>
          <w:lang w:val="en-US"/>
        </w:rPr>
        <w:tab/>
      </w:r>
      <w:r>
        <w:fldChar w:fldCharType="begin"/>
      </w:r>
      <w:r w:rsidRPr="002C240D">
        <w:rPr>
          <w:lang w:val="en-US"/>
        </w:rPr>
        <w:instrText xml:space="preserve"> PAGEREF _Toc468431164 \h </w:instrText>
      </w:r>
      <w:r>
        <w:fldChar w:fldCharType="separate"/>
      </w:r>
      <w:r w:rsidR="00E64B33">
        <w:rPr>
          <w:lang w:val="en-US"/>
        </w:rPr>
        <w:t>18</w:t>
      </w:r>
      <w:r>
        <w:fldChar w:fldCharType="end"/>
      </w:r>
    </w:p>
    <w:p w14:paraId="6D0EBAA2" w14:textId="60CCC24E" w:rsidR="00CA211A" w:rsidRPr="004A4129" w:rsidRDefault="00EA1396" w:rsidP="00CC5E70">
      <w:pPr>
        <w:jc w:val="both"/>
        <w:rPr>
          <w:lang w:val="en-US"/>
        </w:rPr>
      </w:pPr>
      <w:r w:rsidRPr="00A56972">
        <w:rPr>
          <w:lang w:val="en-GB"/>
        </w:rPr>
        <w:fldChar w:fldCharType="end"/>
      </w:r>
    </w:p>
    <w:p w14:paraId="691AD395" w14:textId="77777777" w:rsidR="00A808FF" w:rsidRPr="006E70CB" w:rsidRDefault="00A808FF" w:rsidP="00CC5E70">
      <w:pPr>
        <w:ind w:left="680"/>
        <w:jc w:val="both"/>
        <w:rPr>
          <w:sz w:val="20"/>
          <w:lang w:val="en-GB"/>
        </w:rPr>
      </w:pPr>
    </w:p>
    <w:p w14:paraId="4533E959" w14:textId="77777777" w:rsidR="00A808FF" w:rsidRPr="006E70CB" w:rsidRDefault="00A808FF" w:rsidP="00CC5E70">
      <w:pPr>
        <w:jc w:val="both"/>
        <w:rPr>
          <w:rFonts w:cs="Arial"/>
          <w:lang w:val="en-GB"/>
        </w:rPr>
      </w:pPr>
    </w:p>
    <w:p w14:paraId="738BDC96" w14:textId="77777777" w:rsidR="00124D59" w:rsidRPr="006E70CB" w:rsidRDefault="00124D59" w:rsidP="00CC5E70">
      <w:pPr>
        <w:jc w:val="both"/>
        <w:rPr>
          <w:rFonts w:cs="Arial"/>
          <w:lang w:val="en-GB"/>
        </w:rPr>
      </w:pPr>
    </w:p>
    <w:p w14:paraId="579A5DDA" w14:textId="77777777" w:rsidR="00124D59" w:rsidRPr="006E70CB" w:rsidRDefault="00124D59" w:rsidP="00CC5E70">
      <w:pPr>
        <w:jc w:val="both"/>
        <w:rPr>
          <w:rFonts w:cs="Arial"/>
          <w:lang w:val="en-GB"/>
        </w:rPr>
      </w:pPr>
    </w:p>
    <w:p w14:paraId="580F5BAC" w14:textId="77777777" w:rsidR="00124D59" w:rsidRPr="006E70CB" w:rsidRDefault="00124D59" w:rsidP="00CC5E70">
      <w:pPr>
        <w:jc w:val="both"/>
        <w:rPr>
          <w:rFonts w:cs="Arial"/>
          <w:lang w:val="en-GB"/>
        </w:rPr>
        <w:sectPr w:rsidR="00124D59" w:rsidRPr="006E70CB" w:rsidSect="00A16399">
          <w:footerReference w:type="even" r:id="rId16"/>
          <w:footerReference w:type="default" r:id="rId17"/>
          <w:footerReference w:type="first" r:id="rId18"/>
          <w:pgSz w:w="11906" w:h="16838" w:code="9"/>
          <w:pgMar w:top="1701" w:right="1276" w:bottom="1383" w:left="1701" w:header="567" w:footer="709" w:gutter="0"/>
          <w:cols w:space="708"/>
          <w:titlePg/>
        </w:sectPr>
      </w:pPr>
    </w:p>
    <w:p w14:paraId="603CA967" w14:textId="77777777" w:rsidR="0090477D" w:rsidRPr="006E70CB" w:rsidRDefault="0090477D" w:rsidP="00CC5E70">
      <w:pPr>
        <w:jc w:val="both"/>
        <w:rPr>
          <w:rFonts w:cs="Arial"/>
          <w:lang w:val="en-GB"/>
        </w:rPr>
      </w:pPr>
    </w:p>
    <w:p w14:paraId="123BBF0B" w14:textId="77777777" w:rsidR="00611A8B" w:rsidRDefault="00611A8B" w:rsidP="00CC5E70">
      <w:pPr>
        <w:pStyle w:val="Kop1"/>
        <w:jc w:val="both"/>
        <w:rPr>
          <w:rFonts w:cs="Arial"/>
        </w:rPr>
      </w:pPr>
      <w:bookmarkStart w:id="2" w:name="_Toc395623910"/>
      <w:bookmarkStart w:id="3" w:name="_Toc425513219"/>
      <w:bookmarkStart w:id="4" w:name="_Ref425923201"/>
      <w:bookmarkStart w:id="5" w:name="_Ref425931546"/>
      <w:bookmarkStart w:id="6" w:name="_Toc468431147"/>
      <w:bookmarkEnd w:id="2"/>
      <w:r>
        <w:rPr>
          <w:rFonts w:cs="Arial"/>
        </w:rPr>
        <w:lastRenderedPageBreak/>
        <w:t>Introduction</w:t>
      </w:r>
      <w:bookmarkEnd w:id="3"/>
      <w:bookmarkEnd w:id="4"/>
      <w:bookmarkEnd w:id="5"/>
      <w:bookmarkEnd w:id="6"/>
    </w:p>
    <w:p w14:paraId="191CCEAF" w14:textId="77777777" w:rsidR="006E70CB" w:rsidRDefault="006E70CB" w:rsidP="00CC5E70">
      <w:pPr>
        <w:jc w:val="both"/>
        <w:rPr>
          <w:lang w:val="en-US"/>
        </w:rPr>
      </w:pPr>
      <w:r>
        <w:rPr>
          <w:lang w:val="en-US"/>
        </w:rPr>
        <w:t>For the project “Beter Benutten Vervolg” concepts are defined to support the road user. The road authorities define use cases for devices connected with current networks such as 3G and 4G (connected use cases) and for future devices requiring local communication through cooperative technology (cooperative use cases). This document handles the connected use cases only and only the part in which the Traffic Light Controller (TLC) can provide the road users with information about the state / status of the traffic situation around the TLC. Road users already have connected devices so a roll out can be done with software deployment only. For most use cases additional data need to be defined. The use cases are analyzed in [</w:t>
      </w:r>
      <w:r>
        <w:rPr>
          <w:rFonts w:cs="Arial"/>
          <w:lang w:val="en-US"/>
        </w:rPr>
        <w:t>UCVLOG</w:t>
      </w:r>
      <w:r>
        <w:rPr>
          <w:lang w:val="en-US"/>
        </w:rPr>
        <w:t>] resulting in definition of data for which new messages need to be defined.</w:t>
      </w:r>
    </w:p>
    <w:p w14:paraId="0131C035" w14:textId="77777777" w:rsidR="004377B0" w:rsidRDefault="004377B0" w:rsidP="00CC5E70">
      <w:pPr>
        <w:pStyle w:val="Kop2"/>
        <w:jc w:val="both"/>
        <w:rPr>
          <w:lang w:val="en-US"/>
        </w:rPr>
      </w:pPr>
      <w:bookmarkStart w:id="7" w:name="_Toc468431148"/>
      <w:r>
        <w:rPr>
          <w:lang w:val="en-US"/>
        </w:rPr>
        <w:t>System overview</w:t>
      </w:r>
      <w:bookmarkEnd w:id="7"/>
      <w:r w:rsidRPr="00F97FA1">
        <w:rPr>
          <w:lang w:val="en-US"/>
        </w:rPr>
        <w:t xml:space="preserve"> </w:t>
      </w:r>
      <w:bookmarkStart w:id="8" w:name="_GoBack"/>
      <w:bookmarkEnd w:id="8"/>
    </w:p>
    <w:p w14:paraId="6CA7604E" w14:textId="2585F398" w:rsidR="006E70CB" w:rsidRDefault="006E70CB" w:rsidP="00CC5E70">
      <w:pPr>
        <w:jc w:val="both"/>
        <w:rPr>
          <w:lang w:val="en-US"/>
        </w:rPr>
      </w:pPr>
      <w:r w:rsidRPr="00F97FA1">
        <w:rPr>
          <w:lang w:val="en-US"/>
        </w:rPr>
        <w:t>This document specifies the</w:t>
      </w:r>
      <w:r>
        <w:rPr>
          <w:lang w:val="en-US"/>
        </w:rPr>
        <w:t xml:space="preserve"> new mes</w:t>
      </w:r>
      <w:r w:rsidR="002C240D">
        <w:rPr>
          <w:lang w:val="en-US"/>
        </w:rPr>
        <w:t>sages that shall be added to V-L</w:t>
      </w:r>
      <w:r>
        <w:rPr>
          <w:lang w:val="en-US"/>
        </w:rPr>
        <w:t>og 2.1.</w:t>
      </w:r>
      <w:r w:rsidR="002C240D">
        <w:rPr>
          <w:lang w:val="en-US"/>
        </w:rPr>
        <w:t>0 to create a new version of V-Log. V-L</w:t>
      </w:r>
      <w:r>
        <w:rPr>
          <w:lang w:val="en-US"/>
        </w:rPr>
        <w:t>og 3.0.0 will be compatible with previous versions. With this new version connected use cases can be fed with the needed information.</w:t>
      </w:r>
    </w:p>
    <w:p w14:paraId="6C26933C" w14:textId="00991FB9" w:rsidR="006E70CB" w:rsidRDefault="002C240D" w:rsidP="00CC5E70">
      <w:pPr>
        <w:jc w:val="both"/>
        <w:rPr>
          <w:lang w:val="en-US"/>
        </w:rPr>
      </w:pPr>
      <w:r>
        <w:rPr>
          <w:lang w:val="en-US"/>
        </w:rPr>
        <w:t>The data flow of V-L</w:t>
      </w:r>
      <w:r w:rsidR="006E70CB">
        <w:rPr>
          <w:lang w:val="en-US"/>
        </w:rPr>
        <w:t>og is no part of the message definition, so this document has no intention to change the dataflow. To identify (dis)abilities a brief overview of the data flow is shown below.</w:t>
      </w:r>
    </w:p>
    <w:p w14:paraId="1EEB56C4" w14:textId="77777777" w:rsidR="006E70CB" w:rsidRDefault="006E70CB" w:rsidP="00CC5E70">
      <w:pPr>
        <w:jc w:val="both"/>
        <w:rPr>
          <w:lang w:val="en-US"/>
        </w:rPr>
      </w:pPr>
    </w:p>
    <w:p w14:paraId="456C5B52" w14:textId="07EE9C72" w:rsidR="006E70CB" w:rsidRDefault="002C240D" w:rsidP="00CC5E70">
      <w:pPr>
        <w:jc w:val="both"/>
        <w:rPr>
          <w:lang w:val="en-US"/>
        </w:rPr>
      </w:pPr>
      <w:r>
        <w:rPr>
          <w:lang w:val="en-US"/>
        </w:rPr>
        <w:t>In the overview V-L</w:t>
      </w:r>
      <w:r w:rsidR="006E70CB">
        <w:rPr>
          <w:lang w:val="en-US"/>
        </w:rPr>
        <w:t>og is used in the below picture between the TLC and the Traffic Central System (TCS).</w:t>
      </w:r>
    </w:p>
    <w:p w14:paraId="68F82284" w14:textId="77777777" w:rsidR="006E70CB" w:rsidRDefault="00854D8B" w:rsidP="00CC5E70">
      <w:pPr>
        <w:keepNext/>
        <w:jc w:val="both"/>
      </w:pPr>
      <w:r w:rsidRPr="00BF24E9">
        <w:rPr>
          <w:lang w:val="en-US"/>
        </w:rPr>
        <w:t xml:space="preserve"> </w:t>
      </w:r>
      <w:r w:rsidR="00E75EF1">
        <w:object w:dxaOrig="7756" w:dyaOrig="4846" w14:anchorId="5961E353">
          <v:shape id="_x0000_i1027" type="#_x0000_t75" style="width:447pt;height:279pt" o:ole="">
            <v:imagedata r:id="rId19" o:title=""/>
          </v:shape>
          <o:OLEObject Type="Embed" ProgID="Visio.Drawing.15" ShapeID="_x0000_i1027" DrawAspect="Content" ObjectID="_1542173095" r:id="rId20"/>
        </w:object>
      </w:r>
    </w:p>
    <w:p w14:paraId="125117F8" w14:textId="69D5AD6F" w:rsidR="006E70CB" w:rsidRPr="006E70CB" w:rsidRDefault="006E70CB" w:rsidP="00CC5E70">
      <w:pPr>
        <w:pStyle w:val="Bijschrift"/>
        <w:jc w:val="both"/>
        <w:rPr>
          <w:lang w:val="en-GB"/>
        </w:rPr>
      </w:pPr>
      <w:r w:rsidRPr="006E70CB">
        <w:rPr>
          <w:lang w:val="en-GB"/>
        </w:rPr>
        <w:t xml:space="preserve">Figure </w:t>
      </w:r>
      <w:r w:rsidR="00EA1396">
        <w:fldChar w:fldCharType="begin"/>
      </w:r>
      <w:r w:rsidRPr="006E70CB">
        <w:rPr>
          <w:lang w:val="en-GB"/>
        </w:rPr>
        <w:instrText xml:space="preserve"> SEQ Figure \* ARABIC </w:instrText>
      </w:r>
      <w:r w:rsidR="00EA1396">
        <w:fldChar w:fldCharType="separate"/>
      </w:r>
      <w:r w:rsidR="00E64B33">
        <w:rPr>
          <w:noProof/>
          <w:lang w:val="en-GB"/>
        </w:rPr>
        <w:t>1</w:t>
      </w:r>
      <w:r w:rsidR="00EA1396">
        <w:fldChar w:fldCharType="end"/>
      </w:r>
      <w:r w:rsidRPr="006E70CB">
        <w:rPr>
          <w:lang w:val="en-GB"/>
        </w:rPr>
        <w:t xml:space="preserve"> System overview</w:t>
      </w:r>
    </w:p>
    <w:p w14:paraId="4C113BCA" w14:textId="7577C95F" w:rsidR="00611A8B" w:rsidRDefault="00611A8B" w:rsidP="00CC5E70">
      <w:pPr>
        <w:jc w:val="both"/>
        <w:rPr>
          <w:lang w:val="en-US"/>
        </w:rPr>
      </w:pPr>
      <w:r>
        <w:rPr>
          <w:lang w:val="en-US"/>
        </w:rPr>
        <w:br w:type="page"/>
      </w:r>
      <w:r>
        <w:rPr>
          <w:lang w:val="en-US"/>
        </w:rPr>
        <w:lastRenderedPageBreak/>
        <w:t xml:space="preserve"> </w:t>
      </w:r>
      <w:r w:rsidR="00A34C57">
        <w:rPr>
          <w:lang w:val="en-US"/>
        </w:rPr>
        <w:t xml:space="preserve">If </w:t>
      </w:r>
      <w:r w:rsidR="002C240D">
        <w:rPr>
          <w:lang w:val="en-US"/>
        </w:rPr>
        <w:t>we zoom into the V-L</w:t>
      </w:r>
      <w:r>
        <w:rPr>
          <w:lang w:val="en-US"/>
        </w:rPr>
        <w:t xml:space="preserve">og </w:t>
      </w:r>
      <w:r w:rsidR="002E2E45">
        <w:rPr>
          <w:lang w:val="en-US"/>
        </w:rPr>
        <w:t>details,</w:t>
      </w:r>
      <w:r>
        <w:rPr>
          <w:lang w:val="en-US"/>
        </w:rPr>
        <w:t xml:space="preserve"> we get the </w:t>
      </w:r>
      <w:r w:rsidR="004C1B6D">
        <w:rPr>
          <w:lang w:val="en-US"/>
        </w:rPr>
        <w:t>following</w:t>
      </w:r>
      <w:r>
        <w:rPr>
          <w:lang w:val="en-US"/>
        </w:rPr>
        <w:t xml:space="preserve"> </w:t>
      </w:r>
      <w:r w:rsidR="004C1B6D">
        <w:rPr>
          <w:lang w:val="en-US"/>
        </w:rPr>
        <w:t>overview</w:t>
      </w:r>
      <w:r>
        <w:rPr>
          <w:lang w:val="en-US"/>
        </w:rPr>
        <w:t>:</w:t>
      </w:r>
    </w:p>
    <w:p w14:paraId="4C2FA526" w14:textId="77777777" w:rsidR="004C1B6D" w:rsidRDefault="004C1B6D" w:rsidP="00CC5E70">
      <w:pPr>
        <w:jc w:val="both"/>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6432"/>
      </w:tblGrid>
      <w:tr w:rsidR="004C1B6D" w:rsidRPr="002C240D" w14:paraId="6FD1DC47" w14:textId="77777777" w:rsidTr="004C1B6D">
        <w:trPr>
          <w:trHeight w:val="2281"/>
        </w:trPr>
        <w:tc>
          <w:tcPr>
            <w:tcW w:w="2518" w:type="dxa"/>
            <w:vMerge w:val="restart"/>
          </w:tcPr>
          <w:p w14:paraId="5ADF8ACE" w14:textId="77777777" w:rsidR="004C1B6D" w:rsidRDefault="008A7063" w:rsidP="00CC5E70">
            <w:pPr>
              <w:jc w:val="both"/>
              <w:rPr>
                <w:lang w:val="en-US"/>
              </w:rPr>
            </w:pPr>
            <w:r>
              <w:rPr>
                <w:noProof/>
                <w:lang w:val="en-GB" w:eastAsia="en-GB"/>
              </w:rPr>
              <w:object w:dxaOrig="1440" w:dyaOrig="1440" w14:anchorId="1B5ABF58">
                <v:shape id="_x0000_s1031" type="#_x0000_t75" style="position:absolute;left:0;text-align:left;margin-left:.3pt;margin-top:12.2pt;width:85.5pt;height:446.75pt;z-index:251665408">
                  <v:imagedata r:id="rId21" o:title=""/>
                  <w10:wrap type="square"/>
                </v:shape>
                <o:OLEObject Type="Embed" ProgID="Visio.Drawing.15" ShapeID="_x0000_s1031" DrawAspect="Content" ObjectID="_1542173097" r:id="rId22"/>
              </w:object>
            </w:r>
          </w:p>
        </w:tc>
        <w:tc>
          <w:tcPr>
            <w:tcW w:w="6627" w:type="dxa"/>
          </w:tcPr>
          <w:p w14:paraId="4CDCDF2C" w14:textId="77777777" w:rsidR="004C1B6D" w:rsidRDefault="004C1B6D" w:rsidP="004C1B6D">
            <w:pPr>
              <w:jc w:val="both"/>
              <w:rPr>
                <w:lang w:val="en-GB"/>
              </w:rPr>
            </w:pPr>
          </w:p>
          <w:p w14:paraId="506A68C2" w14:textId="1FB4DEEC" w:rsidR="004C1B6D" w:rsidRPr="004C1B6D" w:rsidRDefault="004C1B6D" w:rsidP="004C1B6D">
            <w:pPr>
              <w:jc w:val="both"/>
              <w:rPr>
                <w:lang w:val="en-GB"/>
              </w:rPr>
            </w:pPr>
            <w:r w:rsidRPr="004C1B6D">
              <w:rPr>
                <w:lang w:val="en-GB"/>
              </w:rPr>
              <w:t>Traffic application generates V</w:t>
            </w:r>
            <w:r w:rsidR="002C240D">
              <w:rPr>
                <w:lang w:val="en-GB"/>
              </w:rPr>
              <w:t>-Log</w:t>
            </w:r>
            <w:r w:rsidRPr="004C1B6D">
              <w:rPr>
                <w:lang w:val="en-GB"/>
              </w:rPr>
              <w:t xml:space="preserve"> data and puts this on CVN interface. The following methods exists: </w:t>
            </w:r>
          </w:p>
          <w:p w14:paraId="1D41C926" w14:textId="724D8A7A" w:rsidR="004C1B6D" w:rsidRPr="004C1B6D" w:rsidRDefault="004C1B6D" w:rsidP="004C1B6D">
            <w:pPr>
              <w:jc w:val="both"/>
              <w:rPr>
                <w:lang w:val="en-GB"/>
              </w:rPr>
            </w:pPr>
            <w:r w:rsidRPr="004C1B6D">
              <w:rPr>
                <w:lang w:val="en-GB"/>
              </w:rPr>
              <w:t>1. Streaming V</w:t>
            </w:r>
            <w:r w:rsidR="002C240D">
              <w:rPr>
                <w:lang w:val="en-GB"/>
              </w:rPr>
              <w:t>-Log</w:t>
            </w:r>
            <w:r w:rsidRPr="004C1B6D">
              <w:rPr>
                <w:lang w:val="en-GB"/>
              </w:rPr>
              <w:t xml:space="preserve"> data</w:t>
            </w:r>
          </w:p>
          <w:p w14:paraId="7FCE7524" w14:textId="5DC8A795" w:rsidR="004C1B6D" w:rsidRPr="004C1B6D" w:rsidRDefault="004C1B6D" w:rsidP="004C1B6D">
            <w:pPr>
              <w:jc w:val="both"/>
              <w:rPr>
                <w:lang w:val="en-GB"/>
              </w:rPr>
            </w:pPr>
            <w:r w:rsidRPr="004C1B6D">
              <w:rPr>
                <w:lang w:val="en-GB"/>
              </w:rPr>
              <w:t>2. File based V</w:t>
            </w:r>
            <w:r w:rsidR="002C240D">
              <w:rPr>
                <w:lang w:val="en-GB"/>
              </w:rPr>
              <w:t>-Log</w:t>
            </w:r>
            <w:r w:rsidRPr="004C1B6D">
              <w:rPr>
                <w:lang w:val="en-GB"/>
              </w:rPr>
              <w:t xml:space="preserve"> data</w:t>
            </w:r>
          </w:p>
          <w:p w14:paraId="2E70EB14" w14:textId="73F32F2E" w:rsidR="004C1B6D" w:rsidRPr="004C1B6D" w:rsidRDefault="004C1B6D" w:rsidP="004C1B6D">
            <w:pPr>
              <w:jc w:val="both"/>
              <w:rPr>
                <w:lang w:val="en-GB"/>
              </w:rPr>
            </w:pPr>
            <w:r w:rsidRPr="004C1B6D">
              <w:rPr>
                <w:lang w:val="en-GB"/>
              </w:rPr>
              <w:t>3. Command interface / user interactive V</w:t>
            </w:r>
            <w:r w:rsidR="002C240D">
              <w:rPr>
                <w:lang w:val="en-GB"/>
              </w:rPr>
              <w:t>-</w:t>
            </w:r>
            <w:r w:rsidRPr="004C1B6D">
              <w:rPr>
                <w:lang w:val="en-GB"/>
              </w:rPr>
              <w:t>L</w:t>
            </w:r>
            <w:r w:rsidR="002C240D">
              <w:rPr>
                <w:lang w:val="en-GB"/>
              </w:rPr>
              <w:t>og</w:t>
            </w:r>
            <w:r w:rsidRPr="004C1B6D">
              <w:rPr>
                <w:lang w:val="en-GB"/>
              </w:rPr>
              <w:t xml:space="preserve"> data</w:t>
            </w:r>
          </w:p>
          <w:p w14:paraId="3CF721A0" w14:textId="77777777" w:rsidR="004C1B6D" w:rsidRPr="004C1B6D" w:rsidRDefault="004C1B6D" w:rsidP="004C1B6D">
            <w:pPr>
              <w:jc w:val="both"/>
              <w:rPr>
                <w:lang w:val="en-GB"/>
              </w:rPr>
            </w:pPr>
          </w:p>
        </w:tc>
      </w:tr>
      <w:tr w:rsidR="004C1B6D" w14:paraId="154A4F36" w14:textId="77777777" w:rsidTr="004C1B6D">
        <w:trPr>
          <w:trHeight w:val="1845"/>
        </w:trPr>
        <w:tc>
          <w:tcPr>
            <w:tcW w:w="2518" w:type="dxa"/>
            <w:vMerge/>
          </w:tcPr>
          <w:p w14:paraId="60FC71DF" w14:textId="77777777" w:rsidR="004C1B6D" w:rsidRDefault="004C1B6D" w:rsidP="00CC5E70">
            <w:pPr>
              <w:jc w:val="both"/>
              <w:rPr>
                <w:noProof/>
                <w:lang w:val="en-GB" w:eastAsia="en-GB"/>
              </w:rPr>
            </w:pPr>
          </w:p>
        </w:tc>
        <w:tc>
          <w:tcPr>
            <w:tcW w:w="6627" w:type="dxa"/>
          </w:tcPr>
          <w:p w14:paraId="4FA96F5F" w14:textId="77777777" w:rsidR="004C1B6D" w:rsidRDefault="004C1B6D" w:rsidP="004C1B6D">
            <w:pPr>
              <w:jc w:val="both"/>
              <w:rPr>
                <w:lang w:val="en-GB"/>
              </w:rPr>
            </w:pPr>
          </w:p>
          <w:p w14:paraId="322276EA" w14:textId="277F0D03" w:rsidR="004C1B6D" w:rsidRPr="004C1B6D" w:rsidRDefault="004C1B6D" w:rsidP="004C1B6D">
            <w:pPr>
              <w:jc w:val="both"/>
              <w:rPr>
                <w:lang w:val="en-GB"/>
              </w:rPr>
            </w:pPr>
            <w:r w:rsidRPr="004C1B6D">
              <w:rPr>
                <w:lang w:val="en-GB"/>
              </w:rPr>
              <w:t xml:space="preserve">CVN-C interface is a shared data area specified by CVN-C </w:t>
            </w:r>
            <w:r w:rsidR="00BD67FD" w:rsidRPr="004C1B6D">
              <w:rPr>
                <w:lang w:val="en-GB"/>
              </w:rPr>
              <w:t>committee [</w:t>
            </w:r>
            <w:r w:rsidRPr="004C1B6D">
              <w:rPr>
                <w:lang w:val="en-GB"/>
              </w:rPr>
              <w:t>CVN-C]. With respect to V</w:t>
            </w:r>
            <w:r w:rsidR="002C240D">
              <w:rPr>
                <w:lang w:val="en-GB"/>
              </w:rPr>
              <w:t>-Log</w:t>
            </w:r>
            <w:r w:rsidRPr="004C1B6D">
              <w:rPr>
                <w:lang w:val="en-GB"/>
              </w:rPr>
              <w:t xml:space="preserve">, this interface is </w:t>
            </w:r>
            <w:r w:rsidR="00BD67FD" w:rsidRPr="004C1B6D">
              <w:rPr>
                <w:lang w:val="en-GB"/>
              </w:rPr>
              <w:t>transparent</w:t>
            </w:r>
            <w:r w:rsidRPr="004C1B6D">
              <w:rPr>
                <w:lang w:val="en-GB"/>
              </w:rPr>
              <w:t>.</w:t>
            </w:r>
          </w:p>
          <w:p w14:paraId="6F38BBF5" w14:textId="77777777" w:rsidR="004C1B6D" w:rsidRPr="004C1B6D" w:rsidRDefault="004C1B6D" w:rsidP="004C1B6D">
            <w:pPr>
              <w:jc w:val="both"/>
              <w:rPr>
                <w:lang w:val="en-GB"/>
              </w:rPr>
            </w:pPr>
          </w:p>
          <w:p w14:paraId="6E8F94BF" w14:textId="77777777" w:rsidR="004C1B6D" w:rsidRPr="004C1B6D" w:rsidRDefault="004C1B6D" w:rsidP="004C1B6D">
            <w:pPr>
              <w:jc w:val="both"/>
              <w:rPr>
                <w:lang w:val="en-GB"/>
              </w:rPr>
            </w:pPr>
          </w:p>
        </w:tc>
      </w:tr>
      <w:tr w:rsidR="004C1B6D" w:rsidRPr="002C240D" w14:paraId="44CE8AE3" w14:textId="77777777" w:rsidTr="004C1B6D">
        <w:trPr>
          <w:trHeight w:val="1814"/>
        </w:trPr>
        <w:tc>
          <w:tcPr>
            <w:tcW w:w="2518" w:type="dxa"/>
            <w:vMerge/>
          </w:tcPr>
          <w:p w14:paraId="5ECD8CC7" w14:textId="77777777" w:rsidR="004C1B6D" w:rsidRDefault="004C1B6D" w:rsidP="00CC5E70">
            <w:pPr>
              <w:jc w:val="both"/>
              <w:rPr>
                <w:noProof/>
                <w:lang w:val="en-GB" w:eastAsia="en-GB"/>
              </w:rPr>
            </w:pPr>
          </w:p>
        </w:tc>
        <w:tc>
          <w:tcPr>
            <w:tcW w:w="6627" w:type="dxa"/>
          </w:tcPr>
          <w:p w14:paraId="0E9E970C" w14:textId="77777777" w:rsidR="004C1B6D" w:rsidRPr="004C1B6D" w:rsidRDefault="004C1B6D" w:rsidP="004C1B6D">
            <w:pPr>
              <w:jc w:val="both"/>
              <w:rPr>
                <w:lang w:val="en-GB"/>
              </w:rPr>
            </w:pPr>
            <w:r w:rsidRPr="004C1B6D">
              <w:rPr>
                <w:lang w:val="en-GB"/>
              </w:rPr>
              <w:t>TLC middleware is the application driving the TLC.</w:t>
            </w:r>
          </w:p>
          <w:p w14:paraId="75155849" w14:textId="68BDF134" w:rsidR="004C1B6D" w:rsidRPr="004C1B6D" w:rsidRDefault="004C1B6D" w:rsidP="004C1B6D">
            <w:pPr>
              <w:jc w:val="both"/>
              <w:rPr>
                <w:lang w:val="en-GB"/>
              </w:rPr>
            </w:pPr>
            <w:r w:rsidRPr="004C1B6D">
              <w:rPr>
                <w:lang w:val="en-GB"/>
              </w:rPr>
              <w:t>For V</w:t>
            </w:r>
            <w:r w:rsidR="002C240D">
              <w:rPr>
                <w:lang w:val="en-GB"/>
              </w:rPr>
              <w:t>-Log</w:t>
            </w:r>
            <w:r w:rsidRPr="004C1B6D">
              <w:rPr>
                <w:lang w:val="en-GB"/>
              </w:rPr>
              <w:t xml:space="preserve"> </w:t>
            </w:r>
            <w:r w:rsidR="00BD67FD" w:rsidRPr="004C1B6D">
              <w:rPr>
                <w:lang w:val="en-GB"/>
              </w:rPr>
              <w:t>purposes,</w:t>
            </w:r>
            <w:r w:rsidR="00276B80">
              <w:rPr>
                <w:lang w:val="en-GB"/>
              </w:rPr>
              <w:t xml:space="preserve"> it makes the data fro</w:t>
            </w:r>
            <w:r w:rsidRPr="004C1B6D">
              <w:rPr>
                <w:lang w:val="en-GB"/>
              </w:rPr>
              <w:t xml:space="preserve">m the CVN-C interface available over TCP/IP and in files. </w:t>
            </w:r>
          </w:p>
          <w:p w14:paraId="4EE8D9CF" w14:textId="77777777" w:rsidR="004C1B6D" w:rsidRPr="004C1B6D" w:rsidRDefault="004C1B6D" w:rsidP="004C1B6D">
            <w:pPr>
              <w:jc w:val="both"/>
              <w:rPr>
                <w:lang w:val="en-GB"/>
              </w:rPr>
            </w:pPr>
          </w:p>
          <w:p w14:paraId="55F8CC9D" w14:textId="77777777" w:rsidR="004C1B6D" w:rsidRPr="004C1B6D" w:rsidRDefault="004C1B6D" w:rsidP="004C1B6D">
            <w:pPr>
              <w:jc w:val="both"/>
              <w:rPr>
                <w:lang w:val="en-GB"/>
              </w:rPr>
            </w:pPr>
          </w:p>
        </w:tc>
      </w:tr>
      <w:tr w:rsidR="004C1B6D" w:rsidRPr="002C240D" w14:paraId="572CEFE2" w14:textId="77777777" w:rsidTr="004C1B6D">
        <w:trPr>
          <w:trHeight w:val="2138"/>
        </w:trPr>
        <w:tc>
          <w:tcPr>
            <w:tcW w:w="2518" w:type="dxa"/>
            <w:vMerge/>
          </w:tcPr>
          <w:p w14:paraId="42B2F6DD" w14:textId="77777777" w:rsidR="004C1B6D" w:rsidRDefault="004C1B6D" w:rsidP="00CC5E70">
            <w:pPr>
              <w:jc w:val="both"/>
              <w:rPr>
                <w:noProof/>
                <w:lang w:val="en-GB" w:eastAsia="en-GB"/>
              </w:rPr>
            </w:pPr>
          </w:p>
        </w:tc>
        <w:tc>
          <w:tcPr>
            <w:tcW w:w="6627" w:type="dxa"/>
          </w:tcPr>
          <w:p w14:paraId="66B5524D" w14:textId="77777777" w:rsidR="004C1B6D" w:rsidRDefault="004C1B6D" w:rsidP="004C1B6D">
            <w:pPr>
              <w:jc w:val="both"/>
              <w:rPr>
                <w:lang w:val="en-GB"/>
              </w:rPr>
            </w:pPr>
          </w:p>
          <w:p w14:paraId="552341E4" w14:textId="77777777" w:rsidR="004C1B6D" w:rsidRPr="004C1B6D" w:rsidRDefault="004C1B6D" w:rsidP="004C1B6D">
            <w:pPr>
              <w:jc w:val="both"/>
              <w:rPr>
                <w:lang w:val="en-GB"/>
              </w:rPr>
            </w:pPr>
            <w:r w:rsidRPr="004C1B6D">
              <w:rPr>
                <w:lang w:val="en-GB"/>
              </w:rPr>
              <w:t>Network is used for data transport and protection.</w:t>
            </w:r>
          </w:p>
          <w:p w14:paraId="44A3B393" w14:textId="77777777" w:rsidR="004C1B6D" w:rsidRPr="004C1B6D" w:rsidRDefault="004C1B6D" w:rsidP="004C1B6D">
            <w:pPr>
              <w:jc w:val="both"/>
              <w:rPr>
                <w:lang w:val="en-GB"/>
              </w:rPr>
            </w:pPr>
          </w:p>
        </w:tc>
      </w:tr>
      <w:tr w:rsidR="004C1B6D" w:rsidRPr="002C240D" w14:paraId="6BA590C0" w14:textId="77777777" w:rsidTr="004C1B6D">
        <w:trPr>
          <w:trHeight w:val="1389"/>
        </w:trPr>
        <w:tc>
          <w:tcPr>
            <w:tcW w:w="2518" w:type="dxa"/>
            <w:vMerge/>
          </w:tcPr>
          <w:p w14:paraId="71FB9700" w14:textId="77777777" w:rsidR="004C1B6D" w:rsidRDefault="004C1B6D" w:rsidP="00CC5E70">
            <w:pPr>
              <w:jc w:val="both"/>
              <w:rPr>
                <w:noProof/>
                <w:lang w:val="en-GB" w:eastAsia="en-GB"/>
              </w:rPr>
            </w:pPr>
          </w:p>
        </w:tc>
        <w:tc>
          <w:tcPr>
            <w:tcW w:w="6627" w:type="dxa"/>
          </w:tcPr>
          <w:p w14:paraId="5BDCDC66" w14:textId="77777777" w:rsidR="004C1B6D" w:rsidRPr="004C1B6D" w:rsidRDefault="004C1B6D" w:rsidP="004C1B6D">
            <w:pPr>
              <w:jc w:val="both"/>
              <w:rPr>
                <w:lang w:val="en-GB"/>
              </w:rPr>
            </w:pPr>
          </w:p>
          <w:p w14:paraId="43002991" w14:textId="3248505E" w:rsidR="004C1B6D" w:rsidRDefault="004C1B6D" w:rsidP="004C1B6D">
            <w:pPr>
              <w:jc w:val="both"/>
              <w:rPr>
                <w:lang w:val="en-GB"/>
              </w:rPr>
            </w:pPr>
            <w:r w:rsidRPr="004C1B6D">
              <w:rPr>
                <w:lang w:val="en-GB"/>
              </w:rPr>
              <w:t>The Traffic Central System can receive, store and forward V</w:t>
            </w:r>
            <w:r w:rsidR="002C240D">
              <w:rPr>
                <w:lang w:val="en-GB"/>
              </w:rPr>
              <w:t>-Log</w:t>
            </w:r>
            <w:r w:rsidRPr="004C1B6D">
              <w:rPr>
                <w:lang w:val="en-GB"/>
              </w:rPr>
              <w:t xml:space="preserve"> data to applications to implement the use cases.</w:t>
            </w:r>
          </w:p>
          <w:p w14:paraId="78478AD2" w14:textId="77777777" w:rsidR="004C1B6D" w:rsidRPr="004C1B6D" w:rsidRDefault="004C1B6D" w:rsidP="004C1B6D">
            <w:pPr>
              <w:jc w:val="both"/>
              <w:rPr>
                <w:lang w:val="en-GB"/>
              </w:rPr>
            </w:pPr>
          </w:p>
        </w:tc>
      </w:tr>
    </w:tbl>
    <w:p w14:paraId="49AEF655" w14:textId="52B83D38" w:rsidR="006E70CB" w:rsidRDefault="002C240D" w:rsidP="00CC5E70">
      <w:pPr>
        <w:jc w:val="both"/>
        <w:rPr>
          <w:lang w:val="en-US"/>
        </w:rPr>
      </w:pPr>
      <w:r>
        <w:rPr>
          <w:lang w:val="en-US"/>
        </w:rPr>
        <w:t>The V-L</w:t>
      </w:r>
      <w:r w:rsidR="006E70CB">
        <w:rPr>
          <w:lang w:val="en-US"/>
        </w:rPr>
        <w:t xml:space="preserve">og data transport scheme will not </w:t>
      </w:r>
      <w:r w:rsidR="006E70CB" w:rsidRPr="006068B4">
        <w:rPr>
          <w:lang w:val="en-US"/>
        </w:rPr>
        <w:t xml:space="preserve">change. The data is accessible once on </w:t>
      </w:r>
      <w:r w:rsidR="00FC7EEA" w:rsidRPr="006068B4">
        <w:rPr>
          <w:lang w:val="en-US"/>
        </w:rPr>
        <w:t xml:space="preserve">a </w:t>
      </w:r>
      <w:r w:rsidR="006E70CB" w:rsidRPr="006068B4">
        <w:rPr>
          <w:lang w:val="en-US"/>
        </w:rPr>
        <w:t>TCP port  for a single TCS only.</w:t>
      </w:r>
      <w:r w:rsidR="004C1B6D" w:rsidRPr="006068B4">
        <w:rPr>
          <w:lang w:val="en-US"/>
        </w:rPr>
        <w:t xml:space="preserve"> </w:t>
      </w:r>
      <w:r w:rsidR="006E70CB" w:rsidRPr="006068B4">
        <w:rPr>
          <w:lang w:val="en-US"/>
        </w:rPr>
        <w:t>In case</w:t>
      </w:r>
      <w:r>
        <w:rPr>
          <w:lang w:val="en-US"/>
        </w:rPr>
        <w:t xml:space="preserve"> more applications needs the V-L</w:t>
      </w:r>
      <w:r w:rsidR="006E70CB" w:rsidRPr="006068B4">
        <w:rPr>
          <w:lang w:val="en-US"/>
        </w:rPr>
        <w:t>og data the TCS shall multiply the data to make it available to all applications. It also should be noticed that the data fl</w:t>
      </w:r>
      <w:r>
        <w:rPr>
          <w:lang w:val="en-US"/>
        </w:rPr>
        <w:t>ow is unidirectional so with V-L</w:t>
      </w:r>
      <w:r w:rsidR="006E70CB" w:rsidRPr="006068B4">
        <w:rPr>
          <w:lang w:val="en-US"/>
        </w:rPr>
        <w:t>og no road user data can be fed to the TLC.</w:t>
      </w:r>
    </w:p>
    <w:p w14:paraId="582CF9F6" w14:textId="70B447AE" w:rsidR="006E70CB" w:rsidRPr="00F97FA1" w:rsidRDefault="006E70CB" w:rsidP="00CC5E70">
      <w:pPr>
        <w:jc w:val="both"/>
        <w:rPr>
          <w:lang w:val="en-US"/>
        </w:rPr>
      </w:pPr>
      <w:r>
        <w:rPr>
          <w:lang w:val="en-US"/>
        </w:rPr>
        <w:t>This document describes the new messages and their format. This descript</w:t>
      </w:r>
      <w:r w:rsidR="002C240D">
        <w:rPr>
          <w:lang w:val="en-US"/>
        </w:rPr>
        <w:t>ion shall be provided to the V-L</w:t>
      </w:r>
      <w:r>
        <w:rPr>
          <w:lang w:val="en-US"/>
        </w:rPr>
        <w:t xml:space="preserve">og committee to be added to the specification. Note </w:t>
      </w:r>
      <w:r w:rsidR="002C240D">
        <w:rPr>
          <w:lang w:val="en-US"/>
        </w:rPr>
        <w:t>that the V-L</w:t>
      </w:r>
      <w:r>
        <w:rPr>
          <w:lang w:val="en-US"/>
        </w:rPr>
        <w:t>og specification is written in Dutch and therefore some content of this document may be written in Dutch.</w:t>
      </w:r>
    </w:p>
    <w:p w14:paraId="507E3F76" w14:textId="77777777" w:rsidR="007B707D" w:rsidRDefault="007B707D" w:rsidP="00CC5E70">
      <w:pPr>
        <w:spacing w:line="240" w:lineRule="auto"/>
        <w:jc w:val="both"/>
        <w:rPr>
          <w:lang w:val="en-US"/>
        </w:rPr>
      </w:pPr>
      <w:r>
        <w:rPr>
          <w:lang w:val="en-US"/>
        </w:rPr>
        <w:br w:type="page"/>
      </w:r>
    </w:p>
    <w:p w14:paraId="16557DB1" w14:textId="77777777" w:rsidR="00915CB2" w:rsidRDefault="00A34C57" w:rsidP="00CC5E70">
      <w:pPr>
        <w:pStyle w:val="Kop2"/>
        <w:jc w:val="both"/>
        <w:rPr>
          <w:lang w:val="en-US"/>
        </w:rPr>
      </w:pPr>
      <w:bookmarkStart w:id="9" w:name="_Toc468431149"/>
      <w:r>
        <w:rPr>
          <w:lang w:val="en-US"/>
        </w:rPr>
        <w:lastRenderedPageBreak/>
        <w:t>Document overview</w:t>
      </w:r>
      <w:bookmarkEnd w:id="9"/>
    </w:p>
    <w:p w14:paraId="68C3B163" w14:textId="77777777" w:rsidR="00CA211A" w:rsidRDefault="00CA211A" w:rsidP="00CC5E70">
      <w:pPr>
        <w:jc w:val="both"/>
        <w:rPr>
          <w:lang w:val="en-US"/>
        </w:rPr>
      </w:pPr>
    </w:p>
    <w:p w14:paraId="367904BF" w14:textId="77777777" w:rsidR="00C71154" w:rsidRDefault="00C71154" w:rsidP="00CC5E70">
      <w:pPr>
        <w:pStyle w:val="Kop3"/>
        <w:jc w:val="both"/>
        <w:rPr>
          <w:lang w:val="en-US"/>
        </w:rPr>
      </w:pPr>
      <w:bookmarkStart w:id="10" w:name="_Toc468431150"/>
      <w:r>
        <w:rPr>
          <w:lang w:val="en-US"/>
        </w:rPr>
        <w:t>Purpose</w:t>
      </w:r>
      <w:bookmarkEnd w:id="10"/>
    </w:p>
    <w:p w14:paraId="5BB7EECC" w14:textId="77777777" w:rsidR="00C71154" w:rsidRDefault="00C71154" w:rsidP="00CC5E70">
      <w:pPr>
        <w:jc w:val="both"/>
        <w:rPr>
          <w:lang w:val="en-US"/>
        </w:rPr>
      </w:pPr>
      <w:r>
        <w:rPr>
          <w:lang w:val="en-US"/>
        </w:rPr>
        <w:t xml:space="preserve">This document provides specifications of the requirements as well as the proposed changes to the interface. </w:t>
      </w:r>
    </w:p>
    <w:p w14:paraId="3A50F907" w14:textId="77777777" w:rsidR="00C71154" w:rsidRPr="00C71154" w:rsidRDefault="00C71154" w:rsidP="00CC5E70">
      <w:pPr>
        <w:jc w:val="both"/>
        <w:rPr>
          <w:lang w:val="en-US"/>
        </w:rPr>
      </w:pPr>
    </w:p>
    <w:p w14:paraId="4F6E511E" w14:textId="77777777" w:rsidR="00A34C57" w:rsidRDefault="00181E6D" w:rsidP="00CC5E70">
      <w:pPr>
        <w:pStyle w:val="Kop3"/>
        <w:jc w:val="both"/>
        <w:rPr>
          <w:lang w:val="en-US"/>
        </w:rPr>
      </w:pPr>
      <w:bookmarkStart w:id="11" w:name="_Toc468431151"/>
      <w:r>
        <w:rPr>
          <w:lang w:val="en-US"/>
        </w:rPr>
        <w:t>Document</w:t>
      </w:r>
      <w:r w:rsidR="006E70CB">
        <w:rPr>
          <w:lang w:val="en-US"/>
        </w:rPr>
        <w:t xml:space="preserve"> structure</w:t>
      </w:r>
      <w:bookmarkEnd w:id="11"/>
    </w:p>
    <w:p w14:paraId="562AC1FD" w14:textId="47A27963" w:rsidR="006E70CB" w:rsidRDefault="006E70CB" w:rsidP="00CC5E70">
      <w:pPr>
        <w:jc w:val="both"/>
        <w:rPr>
          <w:lang w:val="en-US"/>
        </w:rPr>
      </w:pPr>
      <w:r>
        <w:rPr>
          <w:lang w:val="en-US"/>
        </w:rPr>
        <w:t xml:space="preserve">Chapter </w:t>
      </w:r>
      <w:r w:rsidR="000B330D">
        <w:fldChar w:fldCharType="begin"/>
      </w:r>
      <w:r w:rsidR="000B330D" w:rsidRPr="000B330D">
        <w:rPr>
          <w:lang w:val="en-US"/>
        </w:rPr>
        <w:instrText xml:space="preserve"> REF _Ref425923201 \r \h  \* MERGEFORMAT </w:instrText>
      </w:r>
      <w:r w:rsidR="000B330D">
        <w:fldChar w:fldCharType="separate"/>
      </w:r>
      <w:r w:rsidR="00E64B33">
        <w:rPr>
          <w:lang w:val="en-US"/>
        </w:rPr>
        <w:t>1</w:t>
      </w:r>
      <w:r w:rsidR="000B330D">
        <w:fldChar w:fldCharType="end"/>
      </w:r>
      <w:r>
        <w:rPr>
          <w:lang w:val="en-US"/>
        </w:rPr>
        <w:t xml:space="preserve"> contains system overview and background information.</w:t>
      </w:r>
    </w:p>
    <w:p w14:paraId="4160FBCC" w14:textId="096AC0E4" w:rsidR="006E70CB" w:rsidRDefault="006E70CB" w:rsidP="00CC5E70">
      <w:pPr>
        <w:jc w:val="both"/>
        <w:rPr>
          <w:lang w:val="en-US"/>
        </w:rPr>
      </w:pPr>
      <w:r>
        <w:rPr>
          <w:lang w:val="en-US"/>
        </w:rPr>
        <w:t xml:space="preserve">Chapter </w:t>
      </w:r>
      <w:r w:rsidR="000B330D">
        <w:fldChar w:fldCharType="begin"/>
      </w:r>
      <w:r w:rsidR="000B330D" w:rsidRPr="000B330D">
        <w:rPr>
          <w:lang w:val="en-US"/>
        </w:rPr>
        <w:instrText xml:space="preserve"> REF _Ref425931552 \r \h  \* MERGEFORMAT </w:instrText>
      </w:r>
      <w:r w:rsidR="000B330D">
        <w:fldChar w:fldCharType="separate"/>
      </w:r>
      <w:r w:rsidR="00E64B33">
        <w:rPr>
          <w:lang w:val="en-US"/>
        </w:rPr>
        <w:t>2</w:t>
      </w:r>
      <w:r w:rsidR="000B330D">
        <w:fldChar w:fldCharType="end"/>
      </w:r>
      <w:r w:rsidR="00211330">
        <w:rPr>
          <w:lang w:val="en-US"/>
        </w:rPr>
        <w:t xml:space="preserve"> </w:t>
      </w:r>
      <w:r>
        <w:rPr>
          <w:lang w:val="en-US"/>
        </w:rPr>
        <w:t>contains references to external and internal documents</w:t>
      </w:r>
    </w:p>
    <w:p w14:paraId="40A8A8BC" w14:textId="6487294D" w:rsidR="006E70CB" w:rsidRDefault="006E70CB" w:rsidP="00CC5E70">
      <w:pPr>
        <w:jc w:val="both"/>
        <w:rPr>
          <w:lang w:val="en-US"/>
        </w:rPr>
      </w:pPr>
      <w:r>
        <w:rPr>
          <w:lang w:val="en-US"/>
        </w:rPr>
        <w:t xml:space="preserve">Chapter </w:t>
      </w:r>
      <w:r w:rsidR="000B330D">
        <w:fldChar w:fldCharType="begin"/>
      </w:r>
      <w:r w:rsidR="000B330D" w:rsidRPr="000B330D">
        <w:rPr>
          <w:lang w:val="en-US"/>
        </w:rPr>
        <w:instrText xml:space="preserve"> REF _Ref425923222 \r \h  \* MERGEFORMAT </w:instrText>
      </w:r>
      <w:r w:rsidR="000B330D">
        <w:fldChar w:fldCharType="separate"/>
      </w:r>
      <w:r w:rsidR="00E64B33">
        <w:rPr>
          <w:lang w:val="en-US"/>
        </w:rPr>
        <w:t>3</w:t>
      </w:r>
      <w:r w:rsidR="000B330D">
        <w:fldChar w:fldCharType="end"/>
      </w:r>
      <w:r>
        <w:rPr>
          <w:lang w:val="en-US"/>
        </w:rPr>
        <w:t xml:space="preserve"> contains formal requirements resulting from the use case and functional specification discussions. </w:t>
      </w:r>
    </w:p>
    <w:p w14:paraId="215E1628" w14:textId="607A2118" w:rsidR="006E70CB" w:rsidRDefault="006E70CB" w:rsidP="00CC5E70">
      <w:pPr>
        <w:jc w:val="both"/>
        <w:rPr>
          <w:lang w:val="en-US"/>
        </w:rPr>
      </w:pPr>
      <w:r>
        <w:rPr>
          <w:lang w:val="en-US"/>
        </w:rPr>
        <w:t xml:space="preserve">Chapter </w:t>
      </w:r>
      <w:r w:rsidR="000B330D">
        <w:fldChar w:fldCharType="begin"/>
      </w:r>
      <w:r w:rsidR="000B330D" w:rsidRPr="000B330D">
        <w:rPr>
          <w:lang w:val="en-US"/>
        </w:rPr>
        <w:instrText xml:space="preserve"> REF _Ref425923232 \r \h  \* MERGEFORMAT </w:instrText>
      </w:r>
      <w:r w:rsidR="000B330D">
        <w:fldChar w:fldCharType="separate"/>
      </w:r>
      <w:r w:rsidR="00E64B33">
        <w:rPr>
          <w:lang w:val="en-US"/>
        </w:rPr>
        <w:t>4</w:t>
      </w:r>
      <w:r w:rsidR="000B330D">
        <w:fldChar w:fldCharType="end"/>
      </w:r>
      <w:r>
        <w:rPr>
          <w:lang w:val="en-US"/>
        </w:rPr>
        <w:t xml:space="preserve"> contains </w:t>
      </w:r>
      <w:r w:rsidR="009D53D3">
        <w:rPr>
          <w:lang w:val="en-US"/>
        </w:rPr>
        <w:t>the resulting specification</w:t>
      </w:r>
      <w:r>
        <w:rPr>
          <w:lang w:val="en-US"/>
        </w:rPr>
        <w:t xml:space="preserve"> of the additions to the V-Log protocol.</w:t>
      </w:r>
      <w:r w:rsidR="001425E7">
        <w:rPr>
          <w:lang w:val="en-US"/>
        </w:rPr>
        <w:t xml:space="preserve"> For clarity, this chapter has been written in the same style as the original V-Log document </w:t>
      </w:r>
      <w:r w:rsidR="00526C83">
        <w:rPr>
          <w:lang w:val="en-US"/>
        </w:rPr>
        <w:t>[PVLOG2]</w:t>
      </w:r>
      <w:r w:rsidR="001425E7">
        <w:rPr>
          <w:lang w:val="en-US"/>
        </w:rPr>
        <w:t>.</w:t>
      </w:r>
    </w:p>
    <w:p w14:paraId="3184B88D" w14:textId="6D732E26" w:rsidR="000456E9" w:rsidRDefault="000B330D" w:rsidP="00CC5E70">
      <w:pPr>
        <w:jc w:val="both"/>
        <w:rPr>
          <w:lang w:val="en-US"/>
        </w:rPr>
      </w:pPr>
      <w:r>
        <w:fldChar w:fldCharType="begin"/>
      </w:r>
      <w:r w:rsidRPr="000B330D">
        <w:rPr>
          <w:lang w:val="en-US"/>
        </w:rPr>
        <w:instrText xml:space="preserve"> REF _Ref425501620 \r \h  \* MERGEFORMAT </w:instrText>
      </w:r>
      <w:r>
        <w:fldChar w:fldCharType="separate"/>
      </w:r>
      <w:r w:rsidR="00E64B33">
        <w:rPr>
          <w:lang w:val="en-US"/>
        </w:rPr>
        <w:t>Appendix A</w:t>
      </w:r>
      <w:r>
        <w:fldChar w:fldCharType="end"/>
      </w:r>
      <w:r w:rsidR="000456E9">
        <w:rPr>
          <w:lang w:val="en-US"/>
        </w:rPr>
        <w:t xml:space="preserve"> contains acronyms, definition of concepts and </w:t>
      </w:r>
      <w:r w:rsidR="007B707D">
        <w:rPr>
          <w:lang w:val="en-US"/>
        </w:rPr>
        <w:t>Dutch to English translations of central terminology.</w:t>
      </w:r>
    </w:p>
    <w:p w14:paraId="4BA8BFA8" w14:textId="77777777" w:rsidR="006E70CB" w:rsidRDefault="000456E9" w:rsidP="00CC5E70">
      <w:pPr>
        <w:jc w:val="both"/>
        <w:rPr>
          <w:lang w:val="en-US"/>
        </w:rPr>
      </w:pPr>
      <w:r>
        <w:rPr>
          <w:lang w:val="en-US"/>
        </w:rPr>
        <w:t xml:space="preserve"> </w:t>
      </w:r>
    </w:p>
    <w:p w14:paraId="23CD5FFB" w14:textId="77777777" w:rsidR="0072380A" w:rsidRDefault="006E70CB" w:rsidP="00CC5E70">
      <w:pPr>
        <w:pStyle w:val="Kop3"/>
        <w:jc w:val="both"/>
        <w:rPr>
          <w:lang w:val="en-US"/>
        </w:rPr>
      </w:pPr>
      <w:bookmarkStart w:id="12" w:name="_Toc468431152"/>
      <w:r>
        <w:rPr>
          <w:lang w:val="en-US"/>
        </w:rPr>
        <w:t>Advice for the reader</w:t>
      </w:r>
      <w:bookmarkEnd w:id="12"/>
    </w:p>
    <w:p w14:paraId="18E7F2C2" w14:textId="77777777" w:rsidR="006E70CB" w:rsidRDefault="006E70CB" w:rsidP="00CC5E70">
      <w:pPr>
        <w:jc w:val="both"/>
        <w:rPr>
          <w:lang w:val="en-US"/>
        </w:rPr>
      </w:pPr>
      <w:r>
        <w:rPr>
          <w:lang w:val="en-US"/>
        </w:rPr>
        <w:t xml:space="preserve">The following format is used to define a requirement: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6E70CB" w:rsidRPr="00DC1210" w14:paraId="29116A0D" w14:textId="77777777" w:rsidTr="00E3041B">
        <w:trPr>
          <w:cantSplit/>
        </w:trPr>
        <w:tc>
          <w:tcPr>
            <w:tcW w:w="1384" w:type="dxa"/>
            <w:shd w:val="clear" w:color="auto" w:fill="C6D9F1"/>
          </w:tcPr>
          <w:p w14:paraId="1558B666" w14:textId="77777777" w:rsidR="006E70CB" w:rsidRPr="00600B37" w:rsidRDefault="006E70CB" w:rsidP="00CC5E70">
            <w:pPr>
              <w:jc w:val="both"/>
              <w:rPr>
                <w:lang w:val="en-US"/>
              </w:rPr>
            </w:pPr>
            <w:r w:rsidRPr="00600B37">
              <w:rPr>
                <w:lang w:val="en-US"/>
              </w:rPr>
              <w:t>Req-ID</w:t>
            </w:r>
          </w:p>
        </w:tc>
        <w:tc>
          <w:tcPr>
            <w:tcW w:w="7448" w:type="dxa"/>
            <w:shd w:val="clear" w:color="auto" w:fill="auto"/>
          </w:tcPr>
          <w:p w14:paraId="075A2A32" w14:textId="77777777" w:rsidR="006E70CB" w:rsidRPr="00600B37" w:rsidRDefault="006E70CB" w:rsidP="00CC5E70">
            <w:pPr>
              <w:jc w:val="both"/>
              <w:rPr>
                <w:lang w:val="en-US"/>
              </w:rPr>
            </w:pPr>
            <w:r w:rsidRPr="00600B37">
              <w:rPr>
                <w:lang w:val="en-US"/>
              </w:rPr>
              <w:t>IRS-</w:t>
            </w:r>
            <w:r>
              <w:rPr>
                <w:lang w:val="en-US"/>
              </w:rPr>
              <w:t>xx</w:t>
            </w:r>
            <w:r w:rsidRPr="00600B37">
              <w:rPr>
                <w:lang w:val="en-US"/>
              </w:rPr>
              <w:t>-</w:t>
            </w:r>
            <w:r>
              <w:rPr>
                <w:lang w:val="en-US"/>
              </w:rPr>
              <w:t>yyyy</w:t>
            </w:r>
          </w:p>
        </w:tc>
      </w:tr>
      <w:tr w:rsidR="006E70CB" w:rsidRPr="00DC1210" w14:paraId="1FE083DA" w14:textId="77777777" w:rsidTr="00E3041B">
        <w:trPr>
          <w:cantSplit/>
        </w:trPr>
        <w:tc>
          <w:tcPr>
            <w:tcW w:w="1384" w:type="dxa"/>
            <w:shd w:val="clear" w:color="auto" w:fill="C6D9F1"/>
          </w:tcPr>
          <w:p w14:paraId="1C1E3CCE" w14:textId="77777777" w:rsidR="006E70CB" w:rsidRPr="00600B37" w:rsidRDefault="006E70CB" w:rsidP="00CC5E70">
            <w:pPr>
              <w:jc w:val="both"/>
              <w:rPr>
                <w:lang w:val="en-US"/>
              </w:rPr>
            </w:pPr>
            <w:r w:rsidRPr="00600B37">
              <w:rPr>
                <w:lang w:val="en-US"/>
              </w:rPr>
              <w:t>Title</w:t>
            </w:r>
          </w:p>
        </w:tc>
        <w:tc>
          <w:tcPr>
            <w:tcW w:w="7448" w:type="dxa"/>
            <w:shd w:val="clear" w:color="auto" w:fill="auto"/>
          </w:tcPr>
          <w:p w14:paraId="4F0F7AA2" w14:textId="77777777" w:rsidR="006E70CB" w:rsidRPr="00600B37" w:rsidRDefault="006E70CB" w:rsidP="00CC5E70">
            <w:pPr>
              <w:jc w:val="both"/>
              <w:rPr>
                <w:lang w:val="en-US"/>
              </w:rPr>
            </w:pPr>
            <w:r>
              <w:rPr>
                <w:lang w:val="en-US"/>
              </w:rPr>
              <w:t>Protocol compliancy</w:t>
            </w:r>
          </w:p>
        </w:tc>
      </w:tr>
      <w:tr w:rsidR="006E70CB" w:rsidRPr="002C240D" w14:paraId="16507F7F" w14:textId="77777777" w:rsidTr="00E3041B">
        <w:trPr>
          <w:cantSplit/>
        </w:trPr>
        <w:tc>
          <w:tcPr>
            <w:tcW w:w="1384" w:type="dxa"/>
            <w:shd w:val="clear" w:color="auto" w:fill="C6D9F1"/>
          </w:tcPr>
          <w:p w14:paraId="032F045C" w14:textId="77777777" w:rsidR="006E70CB" w:rsidRPr="00600B37" w:rsidRDefault="006E70CB" w:rsidP="00CC5E70">
            <w:pPr>
              <w:jc w:val="both"/>
              <w:rPr>
                <w:lang w:val="en-US"/>
              </w:rPr>
            </w:pPr>
            <w:r w:rsidRPr="00600B37">
              <w:rPr>
                <w:lang w:val="en-US"/>
              </w:rPr>
              <w:t>Description</w:t>
            </w:r>
          </w:p>
        </w:tc>
        <w:tc>
          <w:tcPr>
            <w:tcW w:w="7448" w:type="dxa"/>
            <w:shd w:val="clear" w:color="auto" w:fill="auto"/>
          </w:tcPr>
          <w:p w14:paraId="3DC6FFCF" w14:textId="77777777" w:rsidR="006E70CB" w:rsidRPr="00600B37" w:rsidRDefault="006E70CB" w:rsidP="00CC5E70">
            <w:pPr>
              <w:jc w:val="both"/>
              <w:rPr>
                <w:lang w:val="en-US"/>
              </w:rPr>
            </w:pPr>
            <w:r>
              <w:rPr>
                <w:lang w:val="en-US"/>
              </w:rPr>
              <w:t xml:space="preserve">The V-Log protocol shall be an extension of the current V-Log 2.1 protocol (see </w:t>
            </w:r>
            <w:r w:rsidR="00526C83">
              <w:rPr>
                <w:lang w:val="en-US"/>
              </w:rPr>
              <w:t>[PVLOG2]</w:t>
            </w:r>
            <w:r>
              <w:rPr>
                <w:lang w:val="en-US"/>
              </w:rPr>
              <w:t>)</w:t>
            </w:r>
          </w:p>
        </w:tc>
      </w:tr>
      <w:tr w:rsidR="006E70CB" w:rsidRPr="00600B37" w14:paraId="1FE3EB56" w14:textId="77777777" w:rsidTr="00E3041B">
        <w:trPr>
          <w:cantSplit/>
        </w:trPr>
        <w:tc>
          <w:tcPr>
            <w:tcW w:w="1384" w:type="dxa"/>
            <w:shd w:val="clear" w:color="auto" w:fill="C6D9F1"/>
          </w:tcPr>
          <w:p w14:paraId="2937E6B5" w14:textId="77777777" w:rsidR="006E70CB" w:rsidRPr="00600B37" w:rsidRDefault="006E70CB" w:rsidP="00CC5E70">
            <w:pPr>
              <w:jc w:val="both"/>
              <w:rPr>
                <w:lang w:val="en-US"/>
              </w:rPr>
            </w:pPr>
            <w:r w:rsidRPr="00600B37">
              <w:rPr>
                <w:lang w:val="en-US"/>
              </w:rPr>
              <w:t>Source</w:t>
            </w:r>
          </w:p>
        </w:tc>
        <w:tc>
          <w:tcPr>
            <w:tcW w:w="7448" w:type="dxa"/>
            <w:shd w:val="clear" w:color="auto" w:fill="auto"/>
          </w:tcPr>
          <w:p w14:paraId="609A70BD" w14:textId="77777777" w:rsidR="006E70CB" w:rsidRPr="001233AA" w:rsidRDefault="006E70CB" w:rsidP="00CC5E70">
            <w:pPr>
              <w:jc w:val="both"/>
              <w:rPr>
                <w:lang w:val="en-US"/>
              </w:rPr>
            </w:pPr>
            <w:r>
              <w:rPr>
                <w:lang w:val="en-US"/>
              </w:rPr>
              <w:t>VLOG / 5.1</w:t>
            </w:r>
          </w:p>
        </w:tc>
      </w:tr>
      <w:tr w:rsidR="006E70CB" w:rsidRPr="008B6C5F" w14:paraId="446A923F" w14:textId="77777777" w:rsidTr="00E3041B">
        <w:trPr>
          <w:cantSplit/>
        </w:trPr>
        <w:tc>
          <w:tcPr>
            <w:tcW w:w="1384" w:type="dxa"/>
            <w:shd w:val="clear" w:color="auto" w:fill="C6D9F1"/>
          </w:tcPr>
          <w:p w14:paraId="05C81292" w14:textId="77777777" w:rsidR="006E70CB" w:rsidRPr="00600B37" w:rsidRDefault="006E70CB" w:rsidP="00CC5E70">
            <w:pPr>
              <w:jc w:val="both"/>
              <w:rPr>
                <w:lang w:val="en-US"/>
              </w:rPr>
            </w:pPr>
            <w:r w:rsidRPr="00600B37">
              <w:rPr>
                <w:lang w:val="en-US"/>
              </w:rPr>
              <w:t>Comment</w:t>
            </w:r>
          </w:p>
        </w:tc>
        <w:tc>
          <w:tcPr>
            <w:tcW w:w="7448" w:type="dxa"/>
            <w:shd w:val="clear" w:color="auto" w:fill="auto"/>
          </w:tcPr>
          <w:p w14:paraId="677D13B9" w14:textId="77777777" w:rsidR="006E70CB" w:rsidRPr="00600B37" w:rsidRDefault="006E70CB" w:rsidP="00CC5E70">
            <w:pPr>
              <w:jc w:val="both"/>
              <w:rPr>
                <w:lang w:val="en-US"/>
              </w:rPr>
            </w:pPr>
          </w:p>
        </w:tc>
      </w:tr>
    </w:tbl>
    <w:p w14:paraId="47796642" w14:textId="77777777" w:rsidR="006E70CB" w:rsidRDefault="006E70CB" w:rsidP="00CC5E70">
      <w:pPr>
        <w:jc w:val="both"/>
      </w:pPr>
    </w:p>
    <w:p w14:paraId="1754D6FC" w14:textId="77777777" w:rsidR="006E70CB" w:rsidRPr="00CE2D3D" w:rsidRDefault="006E70CB" w:rsidP="00CC5E70">
      <w:pPr>
        <w:pStyle w:val="Lijstalinea"/>
        <w:numPr>
          <w:ilvl w:val="0"/>
          <w:numId w:val="27"/>
        </w:numPr>
        <w:jc w:val="both"/>
        <w:rPr>
          <w:lang w:val="en-GB"/>
        </w:rPr>
      </w:pPr>
      <w:r w:rsidRPr="00CE2D3D">
        <w:rPr>
          <w:lang w:val="en-GB"/>
        </w:rPr>
        <w:t xml:space="preserve">Req-ID: unique identification of the requirement according to the following </w:t>
      </w:r>
      <w:r>
        <w:rPr>
          <w:lang w:val="en-GB"/>
        </w:rPr>
        <w:t xml:space="preserve">format: </w:t>
      </w:r>
      <w:r>
        <w:rPr>
          <w:lang w:val="en-US"/>
        </w:rPr>
        <w:t>’IRS-xx-yyyy”, where xx is an identifier for the interface, yyyy is a number of the requirement</w:t>
      </w:r>
    </w:p>
    <w:p w14:paraId="2CC82F54" w14:textId="77777777" w:rsidR="006E70CB" w:rsidRPr="00CE2D3D" w:rsidRDefault="006E70CB" w:rsidP="00CC5E70">
      <w:pPr>
        <w:pStyle w:val="Lijstalinea"/>
        <w:numPr>
          <w:ilvl w:val="0"/>
          <w:numId w:val="27"/>
        </w:numPr>
        <w:jc w:val="both"/>
        <w:rPr>
          <w:lang w:val="en-GB"/>
        </w:rPr>
      </w:pPr>
      <w:r w:rsidRPr="00CE2D3D">
        <w:rPr>
          <w:lang w:val="en-GB"/>
        </w:rPr>
        <w:t>Title: a short description of the requirement</w:t>
      </w:r>
    </w:p>
    <w:p w14:paraId="16CC82AF" w14:textId="77777777" w:rsidR="006E70CB" w:rsidRPr="00114A03" w:rsidRDefault="006E70CB" w:rsidP="00CC5E70">
      <w:pPr>
        <w:pStyle w:val="Lijstalinea"/>
        <w:numPr>
          <w:ilvl w:val="0"/>
          <w:numId w:val="27"/>
        </w:numPr>
        <w:jc w:val="both"/>
        <w:rPr>
          <w:lang w:val="en-GB"/>
        </w:rPr>
      </w:pPr>
      <w:r w:rsidRPr="00114A03">
        <w:rPr>
          <w:lang w:val="en-GB"/>
        </w:rPr>
        <w:t xml:space="preserve">Description: </w:t>
      </w:r>
      <w:r>
        <w:rPr>
          <w:lang w:val="en-GB"/>
        </w:rPr>
        <w:t>Formal and d</w:t>
      </w:r>
      <w:r w:rsidRPr="00114A03">
        <w:rPr>
          <w:lang w:val="en-GB"/>
        </w:rPr>
        <w:t>etaile</w:t>
      </w:r>
      <w:r>
        <w:rPr>
          <w:lang w:val="en-GB"/>
        </w:rPr>
        <w:t xml:space="preserve">d description of the requirement. </w:t>
      </w:r>
    </w:p>
    <w:p w14:paraId="3EBE2CE5" w14:textId="77777777" w:rsidR="006E70CB" w:rsidRPr="00114A03" w:rsidRDefault="006E70CB" w:rsidP="00CC5E70">
      <w:pPr>
        <w:pStyle w:val="Lijstalinea"/>
        <w:numPr>
          <w:ilvl w:val="0"/>
          <w:numId w:val="27"/>
        </w:numPr>
        <w:jc w:val="both"/>
        <w:rPr>
          <w:lang w:val="en-GB"/>
        </w:rPr>
      </w:pPr>
      <w:r w:rsidRPr="00114A03">
        <w:rPr>
          <w:lang w:val="en-GB"/>
        </w:rPr>
        <w:t xml:space="preserve">Source: Reference to a source document </w:t>
      </w:r>
      <w:r>
        <w:rPr>
          <w:lang w:val="en-GB"/>
        </w:rPr>
        <w:t xml:space="preserve">used as input for the requirement. </w:t>
      </w:r>
    </w:p>
    <w:p w14:paraId="20CD254F" w14:textId="77777777" w:rsidR="006E70CB" w:rsidRPr="00114A03" w:rsidRDefault="006E70CB" w:rsidP="00CC5E70">
      <w:pPr>
        <w:pStyle w:val="Lijstalinea"/>
        <w:numPr>
          <w:ilvl w:val="0"/>
          <w:numId w:val="27"/>
        </w:numPr>
        <w:jc w:val="both"/>
        <w:rPr>
          <w:lang w:val="en-GB"/>
        </w:rPr>
      </w:pPr>
      <w:r w:rsidRPr="00114A03">
        <w:rPr>
          <w:lang w:val="en-GB"/>
        </w:rPr>
        <w:t>Comment: C</w:t>
      </w:r>
      <w:r>
        <w:rPr>
          <w:lang w:val="en-GB"/>
        </w:rPr>
        <w:t>l</w:t>
      </w:r>
      <w:r w:rsidRPr="00114A03">
        <w:rPr>
          <w:lang w:val="en-GB"/>
        </w:rPr>
        <w:t xml:space="preserve">arification </w:t>
      </w:r>
      <w:r>
        <w:rPr>
          <w:lang w:val="en-GB"/>
        </w:rPr>
        <w:t xml:space="preserve">of the requirement. </w:t>
      </w:r>
    </w:p>
    <w:p w14:paraId="791D128D" w14:textId="77777777" w:rsidR="006E70CB" w:rsidRPr="006E70CB" w:rsidRDefault="006E70CB" w:rsidP="00CC5E70">
      <w:pPr>
        <w:jc w:val="both"/>
        <w:rPr>
          <w:lang w:val="en-GB"/>
        </w:rPr>
      </w:pPr>
    </w:p>
    <w:p w14:paraId="6B5D96AB" w14:textId="77777777" w:rsidR="007A5884" w:rsidRPr="00D77CC4" w:rsidRDefault="007A5884" w:rsidP="00CC5E70">
      <w:pPr>
        <w:spacing w:line="240" w:lineRule="auto"/>
        <w:jc w:val="both"/>
        <w:rPr>
          <w:lang w:val="en-GB" w:eastAsia="ja-JP"/>
        </w:rPr>
      </w:pPr>
      <w:r w:rsidRPr="00D77CC4">
        <w:rPr>
          <w:lang w:val="en-GB" w:eastAsia="ja-JP"/>
        </w:rPr>
        <w:br w:type="page"/>
      </w:r>
    </w:p>
    <w:p w14:paraId="006A0A3F" w14:textId="77777777" w:rsidR="0088498F" w:rsidRPr="00600B37" w:rsidRDefault="0088498F" w:rsidP="00CC5E70">
      <w:pPr>
        <w:pStyle w:val="Kop1"/>
        <w:tabs>
          <w:tab w:val="clear" w:pos="68"/>
          <w:tab w:val="clear" w:pos="360"/>
          <w:tab w:val="num" w:pos="0"/>
          <w:tab w:val="left" w:pos="907"/>
        </w:tabs>
        <w:spacing w:after="240" w:line="240" w:lineRule="auto"/>
        <w:ind w:left="737" w:hanging="737"/>
        <w:jc w:val="both"/>
        <w:rPr>
          <w:lang w:val="en-US"/>
        </w:rPr>
      </w:pPr>
      <w:bookmarkStart w:id="13" w:name="_Toc394517375"/>
      <w:bookmarkStart w:id="14" w:name="_Toc425513220"/>
      <w:bookmarkStart w:id="15" w:name="_Ref425923212"/>
      <w:bookmarkStart w:id="16" w:name="_Ref425931552"/>
      <w:bookmarkStart w:id="17" w:name="_Toc468431153"/>
      <w:r w:rsidRPr="00600B37">
        <w:rPr>
          <w:lang w:val="en-US"/>
        </w:rPr>
        <w:lastRenderedPageBreak/>
        <w:t>References</w:t>
      </w:r>
      <w:bookmarkEnd w:id="13"/>
      <w:bookmarkEnd w:id="14"/>
      <w:bookmarkEnd w:id="15"/>
      <w:bookmarkEnd w:id="16"/>
      <w:bookmarkEnd w:id="17"/>
    </w:p>
    <w:p w14:paraId="7F17CA8E" w14:textId="77777777" w:rsidR="0088498F" w:rsidRPr="00600B37" w:rsidRDefault="0088498F" w:rsidP="00CC5E70">
      <w:pPr>
        <w:jc w:val="both"/>
        <w:rPr>
          <w:lang w:val="en-US"/>
        </w:rPr>
      </w:pP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93"/>
        <w:gridCol w:w="7087"/>
      </w:tblGrid>
      <w:tr w:rsidR="0088498F" w:rsidRPr="00600B37" w14:paraId="7A1D35F0" w14:textId="77777777" w:rsidTr="00AE7B13">
        <w:tc>
          <w:tcPr>
            <w:tcW w:w="2093" w:type="dxa"/>
            <w:tcBorders>
              <w:top w:val="single" w:sz="4" w:space="0" w:color="auto"/>
              <w:left w:val="single" w:sz="4" w:space="0" w:color="auto"/>
              <w:bottom w:val="double" w:sz="4" w:space="0" w:color="auto"/>
              <w:right w:val="single" w:sz="4" w:space="0" w:color="auto"/>
              <w:tl2br w:val="nil"/>
              <w:tr2bl w:val="nil"/>
            </w:tcBorders>
            <w:shd w:val="clear" w:color="auto" w:fill="D9D9D9"/>
            <w:vAlign w:val="center"/>
          </w:tcPr>
          <w:p w14:paraId="4EC2A837" w14:textId="77777777" w:rsidR="0088498F" w:rsidRPr="00600B37" w:rsidRDefault="0088498F" w:rsidP="00CC5E70">
            <w:pPr>
              <w:pStyle w:val="TableNormalText"/>
              <w:jc w:val="both"/>
              <w:rPr>
                <w:lang w:val="en-US"/>
              </w:rPr>
            </w:pPr>
            <w:r w:rsidRPr="00600B37">
              <w:rPr>
                <w:lang w:val="en-US"/>
              </w:rPr>
              <w:t>ID</w:t>
            </w:r>
          </w:p>
        </w:tc>
        <w:tc>
          <w:tcPr>
            <w:tcW w:w="7087" w:type="dxa"/>
            <w:tcBorders>
              <w:top w:val="single" w:sz="4" w:space="0" w:color="auto"/>
              <w:left w:val="single" w:sz="4" w:space="0" w:color="auto"/>
              <w:bottom w:val="double" w:sz="4" w:space="0" w:color="auto"/>
              <w:right w:val="single" w:sz="4" w:space="0" w:color="auto"/>
              <w:tl2br w:val="nil"/>
              <w:tr2bl w:val="nil"/>
            </w:tcBorders>
            <w:shd w:val="clear" w:color="auto" w:fill="D9D9D9"/>
            <w:vAlign w:val="center"/>
          </w:tcPr>
          <w:p w14:paraId="1CBC2D29" w14:textId="77777777" w:rsidR="0088498F" w:rsidRPr="00600B37" w:rsidRDefault="0088498F" w:rsidP="00CC5E70">
            <w:pPr>
              <w:pStyle w:val="TableNormalText"/>
              <w:jc w:val="both"/>
              <w:rPr>
                <w:lang w:val="en-US"/>
              </w:rPr>
            </w:pPr>
            <w:r w:rsidRPr="00600B37">
              <w:rPr>
                <w:lang w:val="en-US"/>
              </w:rPr>
              <w:t>Reference</w:t>
            </w:r>
          </w:p>
        </w:tc>
      </w:tr>
      <w:tr w:rsidR="00611A8B" w:rsidRPr="00C72C62" w14:paraId="75D066B1" w14:textId="77777777" w:rsidTr="00611A8B">
        <w:tc>
          <w:tcPr>
            <w:tcW w:w="2093" w:type="dxa"/>
            <w:shd w:val="clear" w:color="auto" w:fill="auto"/>
          </w:tcPr>
          <w:p w14:paraId="4DAB334B" w14:textId="77777777" w:rsidR="00611A8B" w:rsidRDefault="00611A8B" w:rsidP="00CC5E70">
            <w:pPr>
              <w:pStyle w:val="TableNormalText"/>
              <w:jc w:val="both"/>
              <w:rPr>
                <w:rFonts w:cs="Arial"/>
                <w:szCs w:val="20"/>
                <w:lang w:val="en-US"/>
              </w:rPr>
            </w:pPr>
            <w:r>
              <w:rPr>
                <w:rFonts w:cs="Arial"/>
                <w:szCs w:val="20"/>
                <w:lang w:val="en-US"/>
              </w:rPr>
              <w:t>[BIJ2]</w:t>
            </w:r>
          </w:p>
        </w:tc>
        <w:tc>
          <w:tcPr>
            <w:tcW w:w="7087" w:type="dxa"/>
            <w:shd w:val="clear" w:color="auto" w:fill="auto"/>
          </w:tcPr>
          <w:p w14:paraId="3BDBAEDF" w14:textId="77777777" w:rsidR="00611A8B" w:rsidRPr="00DC1210" w:rsidRDefault="00611A8B" w:rsidP="00CC5E70">
            <w:pPr>
              <w:pStyle w:val="TableNormalText"/>
              <w:jc w:val="both"/>
              <w:rPr>
                <w:rFonts w:cs="Arial"/>
                <w:szCs w:val="20"/>
              </w:rPr>
            </w:pPr>
            <w:r w:rsidRPr="00DC1210">
              <w:rPr>
                <w:rFonts w:cs="Arial"/>
                <w:szCs w:val="20"/>
              </w:rPr>
              <w:t>Bijlage 1 Plan van Aanpak.pdf</w:t>
            </w:r>
            <w:r>
              <w:rPr>
                <w:rFonts w:cs="Arial"/>
                <w:szCs w:val="20"/>
              </w:rPr>
              <w:t xml:space="preserve">, </w:t>
            </w:r>
            <w:r w:rsidRPr="00DC1210">
              <w:rPr>
                <w:rFonts w:cs="Arial"/>
                <w:szCs w:val="20"/>
              </w:rPr>
              <w:t>18 mei 2015, definitief t.b.v. DO BBV 26/5/2015</w:t>
            </w:r>
          </w:p>
        </w:tc>
      </w:tr>
      <w:tr w:rsidR="0088498F" w:rsidRPr="006068B4" w14:paraId="05BA8B30" w14:textId="77777777" w:rsidTr="00AE7B13">
        <w:tc>
          <w:tcPr>
            <w:tcW w:w="2093" w:type="dxa"/>
            <w:shd w:val="clear" w:color="auto" w:fill="auto"/>
          </w:tcPr>
          <w:p w14:paraId="570091A8" w14:textId="77777777" w:rsidR="0088498F" w:rsidRPr="00FD467C" w:rsidRDefault="0088498F" w:rsidP="00CC5E70">
            <w:pPr>
              <w:pStyle w:val="TableNormalText"/>
              <w:jc w:val="both"/>
              <w:rPr>
                <w:rFonts w:cs="Arial"/>
                <w:szCs w:val="20"/>
                <w:lang w:val="en-US"/>
              </w:rPr>
            </w:pPr>
            <w:r w:rsidRPr="00FD467C">
              <w:rPr>
                <w:rFonts w:cs="Arial"/>
                <w:szCs w:val="20"/>
                <w:lang w:val="en-US"/>
              </w:rPr>
              <w:t>[</w:t>
            </w:r>
            <w:r w:rsidR="0046328B">
              <w:rPr>
                <w:rFonts w:cs="Arial"/>
                <w:szCs w:val="20"/>
                <w:lang w:val="en-US"/>
              </w:rPr>
              <w:t>UCVLOG</w:t>
            </w:r>
            <w:r w:rsidRPr="00FD467C">
              <w:rPr>
                <w:rFonts w:cs="Arial"/>
                <w:szCs w:val="20"/>
                <w:lang w:val="en-US"/>
              </w:rPr>
              <w:t>]</w:t>
            </w:r>
          </w:p>
        </w:tc>
        <w:tc>
          <w:tcPr>
            <w:tcW w:w="7087" w:type="dxa"/>
            <w:shd w:val="clear" w:color="auto" w:fill="auto"/>
          </w:tcPr>
          <w:p w14:paraId="4BE0AF86" w14:textId="77777777" w:rsidR="0088498F" w:rsidRPr="00FD467C" w:rsidRDefault="0046328B" w:rsidP="00CC5E70">
            <w:pPr>
              <w:pStyle w:val="TableNormalText"/>
              <w:jc w:val="both"/>
              <w:rPr>
                <w:rFonts w:cs="Arial"/>
                <w:szCs w:val="20"/>
                <w:lang w:val="en-US"/>
              </w:rPr>
            </w:pPr>
            <w:r w:rsidRPr="0046328B">
              <w:rPr>
                <w:rFonts w:cs="Arial"/>
                <w:szCs w:val="20"/>
                <w:lang w:val="en-US"/>
              </w:rPr>
              <w:t xml:space="preserve">VRI Tafel WG1 V-Log Use Case mapping </w:t>
            </w:r>
            <w:r w:rsidR="00BD67FD" w:rsidRPr="00BD67FD">
              <w:rPr>
                <w:rFonts w:cs="Arial"/>
                <w:szCs w:val="20"/>
                <w:lang w:val="en-US"/>
              </w:rPr>
              <w:t>20150807</w:t>
            </w:r>
            <w:r w:rsidRPr="0046328B">
              <w:rPr>
                <w:rFonts w:cs="Arial"/>
                <w:szCs w:val="20"/>
                <w:lang w:val="en-US"/>
              </w:rPr>
              <w:t>.pptx</w:t>
            </w:r>
          </w:p>
        </w:tc>
      </w:tr>
      <w:tr w:rsidR="00BE4B0A" w:rsidRPr="00730D38" w14:paraId="4E15155B" w14:textId="77777777" w:rsidTr="00AE7B13">
        <w:tc>
          <w:tcPr>
            <w:tcW w:w="2093" w:type="dxa"/>
            <w:shd w:val="clear" w:color="auto" w:fill="auto"/>
          </w:tcPr>
          <w:p w14:paraId="607A6C4E" w14:textId="77777777" w:rsidR="00BE4B0A" w:rsidRPr="00FD467C" w:rsidRDefault="00611A8B" w:rsidP="00CC5E70">
            <w:pPr>
              <w:pStyle w:val="TableNormalText"/>
              <w:jc w:val="both"/>
              <w:rPr>
                <w:rFonts w:cs="Arial"/>
                <w:szCs w:val="20"/>
                <w:lang w:val="en-US"/>
              </w:rPr>
            </w:pPr>
            <w:r w:rsidRPr="004401FD">
              <w:rPr>
                <w:rFonts w:cs="Arial"/>
                <w:szCs w:val="20"/>
                <w:lang w:val="en-US"/>
              </w:rPr>
              <w:t>[PVLOG2]</w:t>
            </w:r>
          </w:p>
        </w:tc>
        <w:tc>
          <w:tcPr>
            <w:tcW w:w="7087" w:type="dxa"/>
            <w:shd w:val="clear" w:color="auto" w:fill="auto"/>
          </w:tcPr>
          <w:p w14:paraId="5399CB32" w14:textId="77777777" w:rsidR="00BE4B0A" w:rsidRPr="00335D32" w:rsidRDefault="00BE4B0A" w:rsidP="00CC5E70">
            <w:pPr>
              <w:pStyle w:val="TableNormalText"/>
              <w:jc w:val="both"/>
              <w:rPr>
                <w:rFonts w:cs="Arial"/>
                <w:szCs w:val="20"/>
              </w:rPr>
            </w:pPr>
            <w:r w:rsidRPr="00335D32">
              <w:rPr>
                <w:rFonts w:cs="Arial"/>
                <w:szCs w:val="20"/>
              </w:rPr>
              <w:t>V-Log protocol en definities (V-Log vs 2.1.0 document vs 1.4</w:t>
            </w:r>
            <w:r w:rsidR="00611A8B">
              <w:rPr>
                <w:rFonts w:cs="Arial"/>
                <w:szCs w:val="20"/>
              </w:rPr>
              <w:t>)</w:t>
            </w:r>
          </w:p>
        </w:tc>
      </w:tr>
      <w:tr w:rsidR="00611A8B" w:rsidRPr="00275355" w14:paraId="0FD39229" w14:textId="77777777" w:rsidTr="00611A8B">
        <w:tc>
          <w:tcPr>
            <w:tcW w:w="2093" w:type="dxa"/>
            <w:shd w:val="clear" w:color="auto" w:fill="auto"/>
          </w:tcPr>
          <w:p w14:paraId="19E115E2" w14:textId="77777777" w:rsidR="00611A8B" w:rsidRPr="00FD467C" w:rsidRDefault="00611A8B" w:rsidP="00CC5E70">
            <w:pPr>
              <w:pStyle w:val="TableNormalText"/>
              <w:jc w:val="both"/>
              <w:rPr>
                <w:rFonts w:cs="Arial"/>
                <w:szCs w:val="20"/>
                <w:lang w:val="en-US"/>
              </w:rPr>
            </w:pPr>
            <w:r>
              <w:rPr>
                <w:rFonts w:cs="Arial"/>
                <w:szCs w:val="20"/>
                <w:lang w:val="en-US"/>
              </w:rPr>
              <w:t>[FSVLOG]</w:t>
            </w:r>
          </w:p>
        </w:tc>
        <w:tc>
          <w:tcPr>
            <w:tcW w:w="7087" w:type="dxa"/>
            <w:shd w:val="clear" w:color="auto" w:fill="auto"/>
          </w:tcPr>
          <w:p w14:paraId="6B114010" w14:textId="77777777" w:rsidR="00611A8B" w:rsidRPr="00275355" w:rsidRDefault="00611A8B" w:rsidP="00CC5E70">
            <w:pPr>
              <w:pStyle w:val="TableNormalText"/>
              <w:jc w:val="both"/>
              <w:rPr>
                <w:rFonts w:cs="Arial"/>
                <w:szCs w:val="20"/>
              </w:rPr>
            </w:pPr>
            <w:r w:rsidRPr="00275355">
              <w:rPr>
                <w:rFonts w:cs="Arial"/>
                <w:szCs w:val="20"/>
              </w:rPr>
              <w:t>VRI Tafel WG1 V-Log Functionele Specificatie 201507</w:t>
            </w:r>
            <w:r w:rsidR="00317AD3">
              <w:rPr>
                <w:rFonts w:cs="Arial"/>
                <w:szCs w:val="20"/>
              </w:rPr>
              <w:t>31</w:t>
            </w:r>
            <w:r w:rsidRPr="00275355">
              <w:rPr>
                <w:rFonts w:cs="Arial"/>
                <w:szCs w:val="20"/>
              </w:rPr>
              <w:t>.pptx</w:t>
            </w:r>
          </w:p>
        </w:tc>
      </w:tr>
      <w:tr w:rsidR="00611A8B" w:rsidRPr="002C240D" w14:paraId="76DC67B9" w14:textId="77777777" w:rsidTr="00611A8B">
        <w:tc>
          <w:tcPr>
            <w:tcW w:w="2093" w:type="dxa"/>
            <w:shd w:val="clear" w:color="auto" w:fill="auto"/>
          </w:tcPr>
          <w:p w14:paraId="429AFB8C" w14:textId="77777777" w:rsidR="00611A8B" w:rsidRPr="00FD467C" w:rsidRDefault="00611A8B" w:rsidP="00CC5E70">
            <w:pPr>
              <w:pStyle w:val="TableNormalText"/>
              <w:jc w:val="both"/>
              <w:rPr>
                <w:rFonts w:cs="Arial"/>
                <w:szCs w:val="20"/>
                <w:lang w:val="en-US"/>
              </w:rPr>
            </w:pPr>
            <w:r>
              <w:rPr>
                <w:rFonts w:cs="Arial"/>
                <w:szCs w:val="20"/>
                <w:lang w:val="en-US"/>
              </w:rPr>
              <w:t>[SAE-</w:t>
            </w:r>
            <w:r w:rsidRPr="00462FE4">
              <w:rPr>
                <w:rFonts w:cs="Arial"/>
                <w:szCs w:val="20"/>
                <w:lang w:val="en-US"/>
              </w:rPr>
              <w:t>J2735</w:t>
            </w:r>
            <w:r>
              <w:rPr>
                <w:rFonts w:cs="Arial"/>
                <w:szCs w:val="20"/>
                <w:lang w:val="en-US"/>
              </w:rPr>
              <w:t>]</w:t>
            </w:r>
          </w:p>
        </w:tc>
        <w:tc>
          <w:tcPr>
            <w:tcW w:w="7087" w:type="dxa"/>
            <w:shd w:val="clear" w:color="auto" w:fill="auto"/>
          </w:tcPr>
          <w:p w14:paraId="4EB0FCBB" w14:textId="77777777" w:rsidR="00611A8B" w:rsidRPr="0046328B" w:rsidRDefault="00611A8B" w:rsidP="00CC5E70">
            <w:pPr>
              <w:pStyle w:val="TableNormalText"/>
              <w:jc w:val="both"/>
              <w:rPr>
                <w:rFonts w:cs="Arial"/>
                <w:szCs w:val="20"/>
                <w:lang w:val="en-US"/>
              </w:rPr>
            </w:pPr>
            <w:r w:rsidRPr="00462FE4">
              <w:rPr>
                <w:rFonts w:cs="Arial"/>
                <w:szCs w:val="20"/>
                <w:lang w:val="en-US"/>
              </w:rPr>
              <w:t>Dedicated Short Range Communication</w:t>
            </w:r>
            <w:r>
              <w:rPr>
                <w:rFonts w:cs="Arial"/>
                <w:szCs w:val="20"/>
                <w:lang w:val="en-US"/>
              </w:rPr>
              <w:t xml:space="preserve">s (DSRC) Message Set Dictionary, SAE International - Proposed draft </w:t>
            </w:r>
            <w:r w:rsidRPr="00462FE4">
              <w:rPr>
                <w:rFonts w:cs="Arial"/>
                <w:szCs w:val="20"/>
                <w:lang w:val="en-US"/>
              </w:rPr>
              <w:t>2014-09-XX</w:t>
            </w:r>
            <w:r>
              <w:rPr>
                <w:rFonts w:cs="Arial"/>
                <w:szCs w:val="20"/>
                <w:lang w:val="en-US"/>
              </w:rPr>
              <w:t xml:space="preserve">, </w:t>
            </w:r>
            <w:r w:rsidRPr="00462FE4">
              <w:rPr>
                <w:rFonts w:cs="Arial"/>
                <w:szCs w:val="20"/>
                <w:lang w:val="en-US"/>
              </w:rPr>
              <w:t>J2735</w:t>
            </w:r>
          </w:p>
        </w:tc>
      </w:tr>
      <w:tr w:rsidR="00611A8B" w:rsidRPr="002C240D" w14:paraId="46C71B85" w14:textId="77777777" w:rsidTr="00611A8B">
        <w:tc>
          <w:tcPr>
            <w:tcW w:w="2093" w:type="dxa"/>
            <w:shd w:val="clear" w:color="auto" w:fill="auto"/>
          </w:tcPr>
          <w:p w14:paraId="00842397" w14:textId="77777777" w:rsidR="00611A8B" w:rsidRPr="004401FD" w:rsidRDefault="00611A8B" w:rsidP="00CC5E70">
            <w:pPr>
              <w:pStyle w:val="TableNormalText"/>
              <w:jc w:val="both"/>
              <w:rPr>
                <w:rFonts w:cs="Arial"/>
                <w:szCs w:val="20"/>
                <w:lang w:val="en-US"/>
              </w:rPr>
            </w:pPr>
            <w:r w:rsidRPr="004401FD">
              <w:rPr>
                <w:rFonts w:cs="Arial"/>
                <w:szCs w:val="20"/>
                <w:lang w:val="en-US"/>
              </w:rPr>
              <w:t>[CVN</w:t>
            </w:r>
            <w:r>
              <w:rPr>
                <w:rFonts w:cs="Arial"/>
                <w:szCs w:val="20"/>
                <w:lang w:val="en-US"/>
              </w:rPr>
              <w:t>-C</w:t>
            </w:r>
            <w:r w:rsidRPr="004401FD">
              <w:rPr>
                <w:rFonts w:cs="Arial"/>
                <w:szCs w:val="20"/>
                <w:lang w:val="en-US"/>
              </w:rPr>
              <w:t>]</w:t>
            </w:r>
          </w:p>
        </w:tc>
        <w:tc>
          <w:tcPr>
            <w:tcW w:w="7087" w:type="dxa"/>
            <w:shd w:val="clear" w:color="auto" w:fill="auto"/>
          </w:tcPr>
          <w:p w14:paraId="6856033D" w14:textId="0419530A" w:rsidR="00611A8B" w:rsidRPr="00851670" w:rsidRDefault="00611A8B" w:rsidP="00B04711">
            <w:pPr>
              <w:pStyle w:val="TableNormalText"/>
              <w:jc w:val="both"/>
              <w:rPr>
                <w:rFonts w:cs="Arial"/>
                <w:szCs w:val="20"/>
                <w:lang w:val="en-US"/>
              </w:rPr>
            </w:pPr>
            <w:r w:rsidRPr="00851670">
              <w:rPr>
                <w:rFonts w:cs="Arial"/>
                <w:szCs w:val="20"/>
                <w:lang w:val="en-US"/>
              </w:rPr>
              <w:t xml:space="preserve">De CVN C-interface, </w:t>
            </w:r>
            <w:r w:rsidR="00B04711">
              <w:rPr>
                <w:rFonts w:cs="Arial"/>
                <w:szCs w:val="20"/>
                <w:lang w:val="en-US"/>
              </w:rPr>
              <w:t>5</w:t>
            </w:r>
            <w:r w:rsidRPr="00851670">
              <w:rPr>
                <w:rFonts w:cs="Arial"/>
                <w:szCs w:val="20"/>
                <w:lang w:val="en-US"/>
              </w:rPr>
              <w:t>.0 Specification of</w:t>
            </w:r>
            <w:r>
              <w:rPr>
                <w:rFonts w:cs="Arial"/>
                <w:szCs w:val="20"/>
                <w:lang w:val="en-US"/>
              </w:rPr>
              <w:t xml:space="preserve"> the CVN-C interface.</w:t>
            </w:r>
          </w:p>
        </w:tc>
      </w:tr>
      <w:tr w:rsidR="00611A8B" w:rsidRPr="004401FD" w14:paraId="587F5F5E" w14:textId="77777777" w:rsidTr="00611A8B">
        <w:tc>
          <w:tcPr>
            <w:tcW w:w="2093" w:type="dxa"/>
            <w:shd w:val="clear" w:color="auto" w:fill="auto"/>
          </w:tcPr>
          <w:p w14:paraId="5F7792E2" w14:textId="77777777" w:rsidR="00611A8B" w:rsidRPr="004401FD" w:rsidRDefault="00611A8B" w:rsidP="00CC5E70">
            <w:pPr>
              <w:pStyle w:val="TableNormalText"/>
              <w:jc w:val="both"/>
              <w:rPr>
                <w:rFonts w:cs="Arial"/>
                <w:szCs w:val="20"/>
                <w:lang w:val="en-US"/>
              </w:rPr>
            </w:pPr>
            <w:r w:rsidRPr="004401FD">
              <w:rPr>
                <w:rFonts w:cs="Arial"/>
                <w:szCs w:val="20"/>
                <w:lang w:val="en-US"/>
              </w:rPr>
              <w:t>[IVERA]</w:t>
            </w:r>
          </w:p>
        </w:tc>
        <w:tc>
          <w:tcPr>
            <w:tcW w:w="7087" w:type="dxa"/>
            <w:shd w:val="clear" w:color="auto" w:fill="auto"/>
          </w:tcPr>
          <w:p w14:paraId="094AD294" w14:textId="77777777" w:rsidR="00611A8B" w:rsidRPr="00611A8B" w:rsidRDefault="00611A8B" w:rsidP="00CC5E70">
            <w:pPr>
              <w:pStyle w:val="TableNormalText"/>
              <w:jc w:val="both"/>
              <w:rPr>
                <w:rFonts w:cs="Arial"/>
                <w:szCs w:val="20"/>
              </w:rPr>
            </w:pPr>
            <w:r w:rsidRPr="00611A8B">
              <w:rPr>
                <w:rFonts w:cs="Arial"/>
                <w:szCs w:val="20"/>
              </w:rPr>
              <w:t>IVERA Functionele specificatie (versie 3.01)</w:t>
            </w:r>
          </w:p>
          <w:p w14:paraId="167D2F84" w14:textId="77777777" w:rsidR="00611A8B" w:rsidRPr="00611A8B" w:rsidRDefault="00611A8B" w:rsidP="00CC5E70">
            <w:pPr>
              <w:pStyle w:val="TableNormalText"/>
              <w:jc w:val="both"/>
              <w:rPr>
                <w:rFonts w:cs="Arial"/>
                <w:szCs w:val="20"/>
              </w:rPr>
            </w:pPr>
            <w:r w:rsidRPr="00611A8B">
              <w:rPr>
                <w:rFonts w:cs="Arial"/>
                <w:szCs w:val="20"/>
              </w:rPr>
              <w:t>IVERA Objectdefinitie Verkeersregelinstallaties (versie 3.01)</w:t>
            </w:r>
          </w:p>
          <w:p w14:paraId="5B9493D3" w14:textId="77777777" w:rsidR="00611A8B" w:rsidRDefault="00611A8B" w:rsidP="00CC5E70">
            <w:pPr>
              <w:pStyle w:val="TableNormalText"/>
              <w:jc w:val="both"/>
              <w:rPr>
                <w:rFonts w:cs="Arial"/>
                <w:szCs w:val="20"/>
                <w:lang w:val="en-US"/>
              </w:rPr>
            </w:pPr>
            <w:r w:rsidRPr="004401FD">
              <w:rPr>
                <w:rFonts w:cs="Arial"/>
                <w:szCs w:val="20"/>
                <w:lang w:val="en-US"/>
              </w:rPr>
              <w:t>IVERA Technische specificatie (versie 3.01)</w:t>
            </w:r>
          </w:p>
          <w:p w14:paraId="6DF7DA52" w14:textId="77777777" w:rsidR="00611A8B" w:rsidRPr="004401FD" w:rsidRDefault="00611A8B" w:rsidP="00CC5E70">
            <w:pPr>
              <w:pStyle w:val="TableNormalText"/>
              <w:jc w:val="both"/>
              <w:rPr>
                <w:rFonts w:cs="Arial"/>
                <w:szCs w:val="20"/>
                <w:lang w:val="en-US"/>
              </w:rPr>
            </w:pPr>
            <w:r>
              <w:rPr>
                <w:rFonts w:cs="Arial"/>
                <w:szCs w:val="20"/>
                <w:lang w:val="en-US"/>
              </w:rPr>
              <w:t>Specification of the IVERA protocol.</w:t>
            </w:r>
          </w:p>
        </w:tc>
      </w:tr>
    </w:tbl>
    <w:p w14:paraId="297A826D" w14:textId="77777777" w:rsidR="00611A8B" w:rsidRDefault="00611A8B" w:rsidP="00CC5E70">
      <w:pPr>
        <w:pStyle w:val="Kop1"/>
        <w:tabs>
          <w:tab w:val="clear" w:pos="68"/>
          <w:tab w:val="clear" w:pos="360"/>
          <w:tab w:val="num" w:pos="0"/>
          <w:tab w:val="left" w:pos="907"/>
        </w:tabs>
        <w:spacing w:after="240" w:line="240" w:lineRule="auto"/>
        <w:ind w:left="737" w:hanging="737"/>
        <w:jc w:val="both"/>
        <w:rPr>
          <w:lang w:val="en-US"/>
        </w:rPr>
      </w:pPr>
      <w:bookmarkStart w:id="18" w:name="_Toc394517377"/>
      <w:bookmarkStart w:id="19" w:name="_Toc425513221"/>
      <w:bookmarkStart w:id="20" w:name="_Ref425923222"/>
      <w:bookmarkStart w:id="21" w:name="_Toc468431154"/>
      <w:r w:rsidRPr="00600B37">
        <w:rPr>
          <w:lang w:val="en-US"/>
        </w:rPr>
        <w:lastRenderedPageBreak/>
        <w:t>Requirements</w:t>
      </w:r>
      <w:bookmarkEnd w:id="18"/>
      <w:bookmarkEnd w:id="19"/>
      <w:bookmarkEnd w:id="20"/>
      <w:bookmarkEnd w:id="21"/>
    </w:p>
    <w:p w14:paraId="5BEA4AF1" w14:textId="77777777" w:rsidR="00611A8B" w:rsidRDefault="00611A8B" w:rsidP="00CC5E70">
      <w:pPr>
        <w:jc w:val="both"/>
        <w:rPr>
          <w:lang w:val="en-US"/>
        </w:rPr>
      </w:pPr>
      <w:r>
        <w:rPr>
          <w:lang w:val="en-US"/>
        </w:rPr>
        <w:t xml:space="preserve">This chapter contains requirements identified during analysis of the use-cases of [BIJ2]. For the resulting analysis, refer to [UCVLOG] and [FSVLOG]. </w:t>
      </w:r>
    </w:p>
    <w:p w14:paraId="4649D3FF" w14:textId="77777777" w:rsidR="00611A8B" w:rsidRDefault="00611A8B" w:rsidP="00CC5E70">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963D1D" w:rsidRPr="00DC1210" w14:paraId="576A0BF4" w14:textId="77777777" w:rsidTr="00CF216D">
        <w:trPr>
          <w:cantSplit/>
        </w:trPr>
        <w:tc>
          <w:tcPr>
            <w:tcW w:w="1384" w:type="dxa"/>
            <w:shd w:val="clear" w:color="auto" w:fill="C6D9F1"/>
          </w:tcPr>
          <w:p w14:paraId="1956AC50" w14:textId="77777777" w:rsidR="00963D1D" w:rsidRPr="00600B37" w:rsidRDefault="00963D1D" w:rsidP="00CC5E70">
            <w:pPr>
              <w:jc w:val="both"/>
              <w:rPr>
                <w:lang w:val="en-US"/>
              </w:rPr>
            </w:pPr>
            <w:r w:rsidRPr="00600B37">
              <w:rPr>
                <w:lang w:val="en-US"/>
              </w:rPr>
              <w:t>Req-ID</w:t>
            </w:r>
          </w:p>
        </w:tc>
        <w:tc>
          <w:tcPr>
            <w:tcW w:w="7448" w:type="dxa"/>
            <w:shd w:val="clear" w:color="auto" w:fill="auto"/>
          </w:tcPr>
          <w:p w14:paraId="2D1D4843" w14:textId="77777777" w:rsidR="00963D1D" w:rsidRPr="00600B37" w:rsidRDefault="00963D1D" w:rsidP="00CC5E70">
            <w:pPr>
              <w:jc w:val="both"/>
              <w:rPr>
                <w:lang w:val="en-US"/>
              </w:rPr>
            </w:pPr>
            <w:r w:rsidRPr="00600B37">
              <w:rPr>
                <w:lang w:val="en-US"/>
              </w:rPr>
              <w:t>IRS-</w:t>
            </w:r>
            <w:r>
              <w:rPr>
                <w:lang w:val="en-US"/>
              </w:rPr>
              <w:t>VLOG3</w:t>
            </w:r>
            <w:r w:rsidRPr="00600B37">
              <w:rPr>
                <w:lang w:val="en-US"/>
              </w:rPr>
              <w:t>-001</w:t>
            </w:r>
          </w:p>
        </w:tc>
      </w:tr>
      <w:tr w:rsidR="00963D1D" w:rsidRPr="00DC1210" w14:paraId="0CC877E5" w14:textId="77777777" w:rsidTr="00CF216D">
        <w:trPr>
          <w:cantSplit/>
        </w:trPr>
        <w:tc>
          <w:tcPr>
            <w:tcW w:w="1384" w:type="dxa"/>
            <w:shd w:val="clear" w:color="auto" w:fill="C6D9F1"/>
          </w:tcPr>
          <w:p w14:paraId="1A5972C6" w14:textId="77777777" w:rsidR="00963D1D" w:rsidRPr="00600B37" w:rsidRDefault="00963D1D" w:rsidP="00CC5E70">
            <w:pPr>
              <w:jc w:val="both"/>
              <w:rPr>
                <w:lang w:val="en-US"/>
              </w:rPr>
            </w:pPr>
            <w:r w:rsidRPr="00600B37">
              <w:rPr>
                <w:lang w:val="en-US"/>
              </w:rPr>
              <w:t>Title</w:t>
            </w:r>
          </w:p>
        </w:tc>
        <w:tc>
          <w:tcPr>
            <w:tcW w:w="7448" w:type="dxa"/>
            <w:shd w:val="clear" w:color="auto" w:fill="auto"/>
          </w:tcPr>
          <w:p w14:paraId="7494D551" w14:textId="77777777" w:rsidR="00963D1D" w:rsidRPr="00600B37" w:rsidRDefault="00963D1D" w:rsidP="00CC5E70">
            <w:pPr>
              <w:jc w:val="both"/>
              <w:rPr>
                <w:lang w:val="en-US"/>
              </w:rPr>
            </w:pPr>
            <w:r>
              <w:rPr>
                <w:lang w:val="en-US"/>
              </w:rPr>
              <w:t>Standards compliance</w:t>
            </w:r>
          </w:p>
        </w:tc>
      </w:tr>
      <w:tr w:rsidR="00963D1D" w:rsidRPr="002C240D" w14:paraId="5801C22B" w14:textId="77777777" w:rsidTr="00CF216D">
        <w:trPr>
          <w:cantSplit/>
        </w:trPr>
        <w:tc>
          <w:tcPr>
            <w:tcW w:w="1384" w:type="dxa"/>
            <w:shd w:val="clear" w:color="auto" w:fill="C6D9F1"/>
          </w:tcPr>
          <w:p w14:paraId="01AC3C39" w14:textId="77777777" w:rsidR="00963D1D" w:rsidRPr="00600B37" w:rsidRDefault="00963D1D" w:rsidP="00CC5E70">
            <w:pPr>
              <w:jc w:val="both"/>
              <w:rPr>
                <w:lang w:val="en-US"/>
              </w:rPr>
            </w:pPr>
            <w:r w:rsidRPr="00600B37">
              <w:rPr>
                <w:lang w:val="en-US"/>
              </w:rPr>
              <w:t>Description</w:t>
            </w:r>
          </w:p>
        </w:tc>
        <w:tc>
          <w:tcPr>
            <w:tcW w:w="7448" w:type="dxa"/>
            <w:shd w:val="clear" w:color="auto" w:fill="auto"/>
          </w:tcPr>
          <w:p w14:paraId="478F1ABE" w14:textId="77777777" w:rsidR="00963D1D" w:rsidRPr="00600B37" w:rsidRDefault="00963D1D" w:rsidP="00CC5E70">
            <w:pPr>
              <w:jc w:val="both"/>
              <w:rPr>
                <w:lang w:val="en-US"/>
              </w:rPr>
            </w:pPr>
            <w:r>
              <w:rPr>
                <w:lang w:val="en-US"/>
              </w:rPr>
              <w:t xml:space="preserve">When defining </w:t>
            </w:r>
            <w:r w:rsidR="009C275A">
              <w:rPr>
                <w:lang w:val="en-US"/>
              </w:rPr>
              <w:t xml:space="preserve">functional </w:t>
            </w:r>
            <w:r>
              <w:rPr>
                <w:lang w:val="en-US"/>
              </w:rPr>
              <w:t xml:space="preserve">additions to the protocol, conformance with </w:t>
            </w:r>
            <w:r w:rsidR="007F2FED">
              <w:rPr>
                <w:lang w:val="en-US"/>
              </w:rPr>
              <w:t>i</w:t>
            </w:r>
            <w:r>
              <w:rPr>
                <w:lang w:val="en-US"/>
              </w:rPr>
              <w:t xml:space="preserve">nternational </w:t>
            </w:r>
            <w:r w:rsidR="009C275A">
              <w:rPr>
                <w:lang w:val="en-US"/>
              </w:rPr>
              <w:t>standards</w:t>
            </w:r>
            <w:r w:rsidR="007F2FED">
              <w:rPr>
                <w:lang w:val="en-US"/>
              </w:rPr>
              <w:t xml:space="preserve"> </w:t>
            </w:r>
            <w:r w:rsidR="009C275A">
              <w:rPr>
                <w:lang w:val="en-US"/>
              </w:rPr>
              <w:t xml:space="preserve">shall be sought. </w:t>
            </w:r>
            <w:r>
              <w:rPr>
                <w:lang w:val="en-US"/>
              </w:rPr>
              <w:t xml:space="preserve"> </w:t>
            </w:r>
          </w:p>
        </w:tc>
      </w:tr>
      <w:tr w:rsidR="00963D1D" w:rsidRPr="00963D1D" w14:paraId="55DF710D" w14:textId="77777777" w:rsidTr="00CF216D">
        <w:trPr>
          <w:cantSplit/>
        </w:trPr>
        <w:tc>
          <w:tcPr>
            <w:tcW w:w="1384" w:type="dxa"/>
            <w:shd w:val="clear" w:color="auto" w:fill="C6D9F1"/>
          </w:tcPr>
          <w:p w14:paraId="5682BF9D" w14:textId="77777777" w:rsidR="00963D1D" w:rsidRPr="00600B37" w:rsidRDefault="00963D1D" w:rsidP="00CC5E70">
            <w:pPr>
              <w:jc w:val="both"/>
              <w:rPr>
                <w:lang w:val="en-US"/>
              </w:rPr>
            </w:pPr>
            <w:r w:rsidRPr="00600B37">
              <w:rPr>
                <w:lang w:val="en-US"/>
              </w:rPr>
              <w:t>Source</w:t>
            </w:r>
          </w:p>
        </w:tc>
        <w:tc>
          <w:tcPr>
            <w:tcW w:w="7448" w:type="dxa"/>
            <w:shd w:val="clear" w:color="auto" w:fill="auto"/>
          </w:tcPr>
          <w:p w14:paraId="70FDDBA0" w14:textId="77777777" w:rsidR="00963D1D" w:rsidRPr="001233AA" w:rsidRDefault="007F2FED" w:rsidP="00CC5E70">
            <w:pPr>
              <w:jc w:val="both"/>
              <w:rPr>
                <w:lang w:val="en-US"/>
              </w:rPr>
            </w:pPr>
            <w:r>
              <w:rPr>
                <w:lang w:val="en-US"/>
              </w:rPr>
              <w:t>[BIJ2]</w:t>
            </w:r>
          </w:p>
        </w:tc>
      </w:tr>
      <w:tr w:rsidR="00963D1D" w:rsidRPr="002C240D" w14:paraId="08C17297" w14:textId="77777777" w:rsidTr="00CF216D">
        <w:trPr>
          <w:cantSplit/>
        </w:trPr>
        <w:tc>
          <w:tcPr>
            <w:tcW w:w="1384" w:type="dxa"/>
            <w:shd w:val="clear" w:color="auto" w:fill="C6D9F1"/>
          </w:tcPr>
          <w:p w14:paraId="7800D729" w14:textId="77777777" w:rsidR="00963D1D" w:rsidRPr="00600B37" w:rsidRDefault="00963D1D" w:rsidP="00CC5E70">
            <w:pPr>
              <w:jc w:val="both"/>
              <w:rPr>
                <w:lang w:val="en-US"/>
              </w:rPr>
            </w:pPr>
            <w:r w:rsidRPr="00600B37">
              <w:rPr>
                <w:lang w:val="en-US"/>
              </w:rPr>
              <w:t>Comment</w:t>
            </w:r>
          </w:p>
        </w:tc>
        <w:tc>
          <w:tcPr>
            <w:tcW w:w="7448" w:type="dxa"/>
            <w:shd w:val="clear" w:color="auto" w:fill="auto"/>
          </w:tcPr>
          <w:p w14:paraId="534B3F1F" w14:textId="77777777" w:rsidR="00963D1D" w:rsidRPr="00600B37" w:rsidRDefault="007F2FED" w:rsidP="00CC5E70">
            <w:pPr>
              <w:jc w:val="both"/>
              <w:rPr>
                <w:lang w:val="en-US"/>
              </w:rPr>
            </w:pPr>
            <w:r>
              <w:rPr>
                <w:lang w:val="en-US"/>
              </w:rPr>
              <w:t xml:space="preserve">For </w:t>
            </w:r>
            <w:r w:rsidR="002812DE">
              <w:rPr>
                <w:lang w:val="en-US"/>
              </w:rPr>
              <w:t>instance,</w:t>
            </w:r>
            <w:r>
              <w:rPr>
                <w:lang w:val="en-US"/>
              </w:rPr>
              <w:t xml:space="preserve"> standards such as specified for cooperative systems in ETSI shall be followed</w:t>
            </w:r>
            <w:r w:rsidR="00D2095E">
              <w:rPr>
                <w:lang w:val="en-US"/>
              </w:rPr>
              <w:t>.</w:t>
            </w:r>
          </w:p>
        </w:tc>
      </w:tr>
    </w:tbl>
    <w:p w14:paraId="0055B4AB" w14:textId="77777777" w:rsidR="00963D1D" w:rsidRDefault="00963D1D" w:rsidP="00CC5E70">
      <w:pPr>
        <w:jc w:val="both"/>
        <w:rPr>
          <w:lang w:val="en-US"/>
        </w:rPr>
      </w:pPr>
    </w:p>
    <w:p w14:paraId="7300C53B" w14:textId="77777777" w:rsidR="00963D1D" w:rsidRPr="00600B37" w:rsidRDefault="00963D1D" w:rsidP="00CC5E70">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611A8B" w:rsidRPr="00963D1D" w14:paraId="7E2445BC" w14:textId="77777777" w:rsidTr="00611A8B">
        <w:trPr>
          <w:cantSplit/>
        </w:trPr>
        <w:tc>
          <w:tcPr>
            <w:tcW w:w="1384" w:type="dxa"/>
            <w:shd w:val="clear" w:color="auto" w:fill="C6D9F1"/>
          </w:tcPr>
          <w:p w14:paraId="7F9B62B7" w14:textId="77777777" w:rsidR="00611A8B" w:rsidRPr="00600B37" w:rsidRDefault="00611A8B" w:rsidP="00CC5E70">
            <w:pPr>
              <w:jc w:val="both"/>
              <w:rPr>
                <w:lang w:val="en-US"/>
              </w:rPr>
            </w:pPr>
            <w:r w:rsidRPr="00600B37">
              <w:rPr>
                <w:lang w:val="en-US"/>
              </w:rPr>
              <w:t>Req-ID</w:t>
            </w:r>
          </w:p>
        </w:tc>
        <w:tc>
          <w:tcPr>
            <w:tcW w:w="7448" w:type="dxa"/>
            <w:shd w:val="clear" w:color="auto" w:fill="auto"/>
          </w:tcPr>
          <w:p w14:paraId="0726FF7E" w14:textId="77777777" w:rsidR="00611A8B" w:rsidRPr="00600B37" w:rsidRDefault="00611A8B" w:rsidP="00CC5E70">
            <w:pPr>
              <w:jc w:val="both"/>
              <w:rPr>
                <w:lang w:val="en-US"/>
              </w:rPr>
            </w:pPr>
            <w:r w:rsidRPr="00600B37">
              <w:rPr>
                <w:lang w:val="en-US"/>
              </w:rPr>
              <w:t>IRS-</w:t>
            </w:r>
            <w:r>
              <w:rPr>
                <w:lang w:val="en-US"/>
              </w:rPr>
              <w:t>VLOG3</w:t>
            </w:r>
            <w:r w:rsidRPr="00600B37">
              <w:rPr>
                <w:lang w:val="en-US"/>
              </w:rPr>
              <w:t>-00</w:t>
            </w:r>
            <w:r w:rsidR="003F1F55">
              <w:rPr>
                <w:lang w:val="en-US"/>
              </w:rPr>
              <w:t>2</w:t>
            </w:r>
          </w:p>
        </w:tc>
      </w:tr>
      <w:tr w:rsidR="00611A8B" w:rsidRPr="009C275A" w14:paraId="47427917" w14:textId="77777777" w:rsidTr="00611A8B">
        <w:trPr>
          <w:cantSplit/>
        </w:trPr>
        <w:tc>
          <w:tcPr>
            <w:tcW w:w="1384" w:type="dxa"/>
            <w:shd w:val="clear" w:color="auto" w:fill="C6D9F1"/>
          </w:tcPr>
          <w:p w14:paraId="509429A4" w14:textId="77777777" w:rsidR="00611A8B" w:rsidRPr="00600B37" w:rsidRDefault="00611A8B" w:rsidP="00CC5E70">
            <w:pPr>
              <w:jc w:val="both"/>
              <w:rPr>
                <w:lang w:val="en-US"/>
              </w:rPr>
            </w:pPr>
            <w:r w:rsidRPr="00600B37">
              <w:rPr>
                <w:lang w:val="en-US"/>
              </w:rPr>
              <w:t>Title</w:t>
            </w:r>
          </w:p>
        </w:tc>
        <w:tc>
          <w:tcPr>
            <w:tcW w:w="7448" w:type="dxa"/>
            <w:shd w:val="clear" w:color="auto" w:fill="auto"/>
          </w:tcPr>
          <w:p w14:paraId="5F0E6B97" w14:textId="77777777" w:rsidR="00611A8B" w:rsidRPr="00600B37" w:rsidRDefault="00611A8B" w:rsidP="00CC5E70">
            <w:pPr>
              <w:jc w:val="both"/>
              <w:rPr>
                <w:lang w:val="en-US"/>
              </w:rPr>
            </w:pPr>
            <w:r>
              <w:rPr>
                <w:lang w:val="en-US"/>
              </w:rPr>
              <w:t>Protocol compliancy</w:t>
            </w:r>
          </w:p>
        </w:tc>
      </w:tr>
      <w:tr w:rsidR="00611A8B" w:rsidRPr="002C240D" w14:paraId="3C295109" w14:textId="77777777" w:rsidTr="00611A8B">
        <w:trPr>
          <w:cantSplit/>
        </w:trPr>
        <w:tc>
          <w:tcPr>
            <w:tcW w:w="1384" w:type="dxa"/>
            <w:shd w:val="clear" w:color="auto" w:fill="C6D9F1"/>
          </w:tcPr>
          <w:p w14:paraId="5C2C3D26" w14:textId="77777777" w:rsidR="00611A8B" w:rsidRPr="00600B37" w:rsidRDefault="00611A8B" w:rsidP="00CC5E70">
            <w:pPr>
              <w:jc w:val="both"/>
              <w:rPr>
                <w:lang w:val="en-US"/>
              </w:rPr>
            </w:pPr>
            <w:r w:rsidRPr="00600B37">
              <w:rPr>
                <w:lang w:val="en-US"/>
              </w:rPr>
              <w:t>Description</w:t>
            </w:r>
          </w:p>
        </w:tc>
        <w:tc>
          <w:tcPr>
            <w:tcW w:w="7448" w:type="dxa"/>
            <w:shd w:val="clear" w:color="auto" w:fill="auto"/>
          </w:tcPr>
          <w:p w14:paraId="2832B3D2" w14:textId="77777777" w:rsidR="00611A8B" w:rsidRPr="00600B37" w:rsidRDefault="00611A8B" w:rsidP="00CC5E70">
            <w:pPr>
              <w:jc w:val="both"/>
              <w:rPr>
                <w:lang w:val="en-US"/>
              </w:rPr>
            </w:pPr>
            <w:r>
              <w:rPr>
                <w:lang w:val="en-US"/>
              </w:rPr>
              <w:t xml:space="preserve">The V-Log protocol shall be an extension of the current V-Log 2.1 protocol (see </w:t>
            </w:r>
            <w:r w:rsidR="00526C83">
              <w:rPr>
                <w:lang w:val="en-US"/>
              </w:rPr>
              <w:t>[PVLOG2]</w:t>
            </w:r>
            <w:r>
              <w:rPr>
                <w:lang w:val="en-US"/>
              </w:rPr>
              <w:t>)</w:t>
            </w:r>
          </w:p>
        </w:tc>
      </w:tr>
      <w:tr w:rsidR="00611A8B" w:rsidRPr="00600B37" w14:paraId="6E9EEB58" w14:textId="77777777" w:rsidTr="00611A8B">
        <w:trPr>
          <w:cantSplit/>
        </w:trPr>
        <w:tc>
          <w:tcPr>
            <w:tcW w:w="1384" w:type="dxa"/>
            <w:shd w:val="clear" w:color="auto" w:fill="C6D9F1"/>
          </w:tcPr>
          <w:p w14:paraId="1816A6A1" w14:textId="77777777" w:rsidR="00611A8B" w:rsidRPr="00600B37" w:rsidRDefault="00611A8B" w:rsidP="00CC5E70">
            <w:pPr>
              <w:jc w:val="both"/>
              <w:rPr>
                <w:lang w:val="en-US"/>
              </w:rPr>
            </w:pPr>
            <w:r w:rsidRPr="00600B37">
              <w:rPr>
                <w:lang w:val="en-US"/>
              </w:rPr>
              <w:t>Source</w:t>
            </w:r>
          </w:p>
        </w:tc>
        <w:tc>
          <w:tcPr>
            <w:tcW w:w="7448" w:type="dxa"/>
            <w:shd w:val="clear" w:color="auto" w:fill="auto"/>
          </w:tcPr>
          <w:p w14:paraId="38033898" w14:textId="77777777" w:rsidR="00611A8B" w:rsidRPr="001233AA" w:rsidRDefault="00611A8B" w:rsidP="00CC5E70">
            <w:pPr>
              <w:jc w:val="both"/>
              <w:rPr>
                <w:lang w:val="en-US"/>
              </w:rPr>
            </w:pPr>
          </w:p>
        </w:tc>
      </w:tr>
      <w:tr w:rsidR="00611A8B" w:rsidRPr="008B6C5F" w14:paraId="51AE5BA8" w14:textId="77777777" w:rsidTr="00611A8B">
        <w:trPr>
          <w:cantSplit/>
        </w:trPr>
        <w:tc>
          <w:tcPr>
            <w:tcW w:w="1384" w:type="dxa"/>
            <w:shd w:val="clear" w:color="auto" w:fill="C6D9F1"/>
          </w:tcPr>
          <w:p w14:paraId="61B77DC9" w14:textId="77777777" w:rsidR="00611A8B" w:rsidRPr="00600B37" w:rsidRDefault="00611A8B" w:rsidP="00CC5E70">
            <w:pPr>
              <w:jc w:val="both"/>
              <w:rPr>
                <w:lang w:val="en-US"/>
              </w:rPr>
            </w:pPr>
            <w:r w:rsidRPr="00600B37">
              <w:rPr>
                <w:lang w:val="en-US"/>
              </w:rPr>
              <w:t>Comment</w:t>
            </w:r>
          </w:p>
        </w:tc>
        <w:tc>
          <w:tcPr>
            <w:tcW w:w="7448" w:type="dxa"/>
            <w:shd w:val="clear" w:color="auto" w:fill="auto"/>
          </w:tcPr>
          <w:p w14:paraId="57617ABC" w14:textId="77777777" w:rsidR="00611A8B" w:rsidRPr="00600B37" w:rsidRDefault="00611A8B" w:rsidP="00CC5E70">
            <w:pPr>
              <w:jc w:val="both"/>
              <w:rPr>
                <w:lang w:val="en-US"/>
              </w:rPr>
            </w:pPr>
          </w:p>
        </w:tc>
      </w:tr>
    </w:tbl>
    <w:p w14:paraId="28FF224F" w14:textId="77777777" w:rsidR="00611A8B" w:rsidRPr="00915CB2" w:rsidRDefault="00611A8B" w:rsidP="00CC5E70">
      <w:pPr>
        <w:spacing w:line="240" w:lineRule="auto"/>
        <w:jc w:val="both"/>
      </w:pPr>
    </w:p>
    <w:p w14:paraId="5ED40837" w14:textId="77777777" w:rsidR="00611A8B" w:rsidRDefault="00611A8B" w:rsidP="00CC5E70">
      <w:pPr>
        <w:spacing w:line="240" w:lineRule="auto"/>
        <w:jc w:val="both"/>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611A8B" w:rsidRPr="00600B37" w14:paraId="1A0D8A03" w14:textId="77777777" w:rsidTr="00611A8B">
        <w:trPr>
          <w:cantSplit/>
        </w:trPr>
        <w:tc>
          <w:tcPr>
            <w:tcW w:w="1384" w:type="dxa"/>
            <w:shd w:val="clear" w:color="auto" w:fill="C6D9F1"/>
          </w:tcPr>
          <w:p w14:paraId="074C05D1" w14:textId="77777777" w:rsidR="00611A8B" w:rsidRPr="00600B37" w:rsidRDefault="00611A8B" w:rsidP="00CC5E70">
            <w:pPr>
              <w:jc w:val="both"/>
              <w:rPr>
                <w:lang w:val="en-US"/>
              </w:rPr>
            </w:pPr>
            <w:r w:rsidRPr="00600B37">
              <w:rPr>
                <w:lang w:val="en-US"/>
              </w:rPr>
              <w:t>Req-ID</w:t>
            </w:r>
          </w:p>
        </w:tc>
        <w:tc>
          <w:tcPr>
            <w:tcW w:w="7448" w:type="dxa"/>
            <w:shd w:val="clear" w:color="auto" w:fill="auto"/>
          </w:tcPr>
          <w:p w14:paraId="0A87E29E" w14:textId="77777777" w:rsidR="00611A8B" w:rsidRPr="00600B37" w:rsidRDefault="00611A8B" w:rsidP="00CC5E70">
            <w:pPr>
              <w:jc w:val="both"/>
              <w:rPr>
                <w:lang w:val="en-US"/>
              </w:rPr>
            </w:pPr>
            <w:r w:rsidRPr="00600B37">
              <w:rPr>
                <w:lang w:val="en-US"/>
              </w:rPr>
              <w:t>IRS-</w:t>
            </w:r>
            <w:r>
              <w:rPr>
                <w:lang w:val="en-US"/>
              </w:rPr>
              <w:t>VLOG3</w:t>
            </w:r>
            <w:r w:rsidRPr="00600B37">
              <w:rPr>
                <w:lang w:val="en-US"/>
              </w:rPr>
              <w:t>-00</w:t>
            </w:r>
            <w:r w:rsidR="003F1F55">
              <w:rPr>
                <w:lang w:val="en-US"/>
              </w:rPr>
              <w:t>3</w:t>
            </w:r>
          </w:p>
        </w:tc>
      </w:tr>
      <w:tr w:rsidR="00611A8B" w:rsidRPr="002C240D" w14:paraId="4146EAEF" w14:textId="77777777" w:rsidTr="00611A8B">
        <w:trPr>
          <w:cantSplit/>
        </w:trPr>
        <w:tc>
          <w:tcPr>
            <w:tcW w:w="1384" w:type="dxa"/>
            <w:shd w:val="clear" w:color="auto" w:fill="C6D9F1"/>
          </w:tcPr>
          <w:p w14:paraId="14745AED" w14:textId="77777777" w:rsidR="00611A8B" w:rsidRPr="00600B37" w:rsidRDefault="00611A8B" w:rsidP="00CC5E70">
            <w:pPr>
              <w:jc w:val="both"/>
              <w:rPr>
                <w:lang w:val="en-US"/>
              </w:rPr>
            </w:pPr>
            <w:r w:rsidRPr="00600B37">
              <w:rPr>
                <w:lang w:val="en-US"/>
              </w:rPr>
              <w:t>Title</w:t>
            </w:r>
          </w:p>
        </w:tc>
        <w:tc>
          <w:tcPr>
            <w:tcW w:w="7448" w:type="dxa"/>
            <w:shd w:val="clear" w:color="auto" w:fill="auto"/>
          </w:tcPr>
          <w:p w14:paraId="4ED0F4AA" w14:textId="77777777" w:rsidR="00611A8B" w:rsidRPr="00600B37" w:rsidRDefault="00611A8B" w:rsidP="00CC5E70">
            <w:pPr>
              <w:jc w:val="both"/>
              <w:rPr>
                <w:lang w:val="en-US"/>
              </w:rPr>
            </w:pPr>
            <w:r>
              <w:rPr>
                <w:lang w:val="en-US"/>
              </w:rPr>
              <w:t>Time-to-green (TTG) information</w:t>
            </w:r>
          </w:p>
        </w:tc>
      </w:tr>
      <w:tr w:rsidR="00611A8B" w:rsidRPr="002C240D" w14:paraId="6272DFD1" w14:textId="77777777" w:rsidTr="00611A8B">
        <w:trPr>
          <w:cantSplit/>
        </w:trPr>
        <w:tc>
          <w:tcPr>
            <w:tcW w:w="1384" w:type="dxa"/>
            <w:shd w:val="clear" w:color="auto" w:fill="C6D9F1"/>
          </w:tcPr>
          <w:p w14:paraId="58AFB01C" w14:textId="77777777" w:rsidR="00611A8B" w:rsidRPr="00600B37" w:rsidRDefault="00611A8B" w:rsidP="00CC5E70">
            <w:pPr>
              <w:jc w:val="both"/>
              <w:rPr>
                <w:lang w:val="en-US"/>
              </w:rPr>
            </w:pPr>
            <w:r w:rsidRPr="00600B37">
              <w:rPr>
                <w:lang w:val="en-US"/>
              </w:rPr>
              <w:t>Description</w:t>
            </w:r>
          </w:p>
        </w:tc>
        <w:tc>
          <w:tcPr>
            <w:tcW w:w="7448" w:type="dxa"/>
            <w:shd w:val="clear" w:color="auto" w:fill="auto"/>
          </w:tcPr>
          <w:p w14:paraId="6704017B" w14:textId="77777777" w:rsidR="008909E0" w:rsidRDefault="008909E0" w:rsidP="00CC5E70">
            <w:pPr>
              <w:jc w:val="both"/>
              <w:rPr>
                <w:lang w:val="en-US"/>
              </w:rPr>
            </w:pPr>
            <w:r>
              <w:rPr>
                <w:lang w:val="en-US"/>
              </w:rPr>
              <w:t xml:space="preserve">The V-Log data shall contain information about the expected time </w:t>
            </w:r>
            <w:r w:rsidR="000500A5">
              <w:rPr>
                <w:lang w:val="en-US"/>
              </w:rPr>
              <w:t xml:space="preserve">remaining until </w:t>
            </w:r>
            <w:r>
              <w:rPr>
                <w:lang w:val="en-US"/>
              </w:rPr>
              <w:t xml:space="preserve">green realization. The following information is required: </w:t>
            </w:r>
          </w:p>
          <w:p w14:paraId="1FB9A753" w14:textId="77777777" w:rsidR="008909E0" w:rsidRDefault="008909E0" w:rsidP="00CC5E70">
            <w:pPr>
              <w:pStyle w:val="Lijstalinea"/>
              <w:numPr>
                <w:ilvl w:val="0"/>
                <w:numId w:val="22"/>
              </w:numPr>
              <w:jc w:val="both"/>
              <w:rPr>
                <w:lang w:val="en-US"/>
              </w:rPr>
            </w:pPr>
            <w:r w:rsidRPr="002A0ECC">
              <w:rPr>
                <w:i/>
                <w:lang w:val="en-US"/>
              </w:rPr>
              <w:t>Minimum</w:t>
            </w:r>
            <w:r>
              <w:rPr>
                <w:lang w:val="en-US"/>
              </w:rPr>
              <w:t xml:space="preserve"> time (unit [s], resolution 0.1s). </w:t>
            </w:r>
          </w:p>
          <w:p w14:paraId="3054D440" w14:textId="77777777" w:rsidR="008909E0" w:rsidRDefault="008909E0" w:rsidP="00CC5E70">
            <w:pPr>
              <w:pStyle w:val="Lijstalinea"/>
              <w:numPr>
                <w:ilvl w:val="0"/>
                <w:numId w:val="22"/>
              </w:numPr>
              <w:jc w:val="both"/>
              <w:rPr>
                <w:lang w:val="en-US"/>
              </w:rPr>
            </w:pPr>
            <w:r w:rsidRPr="002A0ECC">
              <w:rPr>
                <w:i/>
                <w:lang w:val="en-US"/>
              </w:rPr>
              <w:t>Maximum</w:t>
            </w:r>
            <w:r>
              <w:rPr>
                <w:lang w:val="en-US"/>
              </w:rPr>
              <w:t xml:space="preserve"> time (unit [s], resolution 0.1s)</w:t>
            </w:r>
          </w:p>
          <w:p w14:paraId="415F5E76" w14:textId="77777777" w:rsidR="008909E0" w:rsidRDefault="008909E0" w:rsidP="00CC5E70">
            <w:pPr>
              <w:pStyle w:val="Lijstalinea"/>
              <w:numPr>
                <w:ilvl w:val="0"/>
                <w:numId w:val="22"/>
              </w:numPr>
              <w:jc w:val="both"/>
              <w:rPr>
                <w:lang w:val="en-US"/>
              </w:rPr>
            </w:pPr>
            <w:r w:rsidRPr="002A0ECC">
              <w:rPr>
                <w:i/>
                <w:lang w:val="en-US"/>
              </w:rPr>
              <w:t>Likely</w:t>
            </w:r>
            <w:r>
              <w:rPr>
                <w:lang w:val="en-US"/>
              </w:rPr>
              <w:t xml:space="preserve"> time (unit [s], resolution 0.1s)</w:t>
            </w:r>
          </w:p>
          <w:p w14:paraId="02B7AC16" w14:textId="77777777" w:rsidR="008909E0" w:rsidRPr="008F6969" w:rsidRDefault="008909E0" w:rsidP="00CC5E70">
            <w:pPr>
              <w:pStyle w:val="Lijstalinea"/>
              <w:numPr>
                <w:ilvl w:val="0"/>
                <w:numId w:val="26"/>
              </w:numPr>
              <w:jc w:val="both"/>
              <w:rPr>
                <w:lang w:val="en-US"/>
              </w:rPr>
            </w:pPr>
            <w:r w:rsidRPr="006D48AE">
              <w:rPr>
                <w:lang w:val="en-US"/>
              </w:rPr>
              <w:t xml:space="preserve">A specific </w:t>
            </w:r>
            <w:r w:rsidR="007D078A">
              <w:rPr>
                <w:lang w:val="en-US"/>
              </w:rPr>
              <w:t>value</w:t>
            </w:r>
            <w:r w:rsidRPr="006D48AE">
              <w:rPr>
                <w:lang w:val="en-US"/>
              </w:rPr>
              <w:t xml:space="preserve"> shall be used in case </w:t>
            </w:r>
            <w:r w:rsidR="007D078A">
              <w:rPr>
                <w:lang w:val="en-US"/>
              </w:rPr>
              <w:t>any of the above mentioned</w:t>
            </w:r>
            <w:r w:rsidRPr="006D48AE">
              <w:rPr>
                <w:lang w:val="en-US"/>
              </w:rPr>
              <w:t xml:space="preserve"> time</w:t>
            </w:r>
            <w:r w:rsidR="007D078A">
              <w:rPr>
                <w:lang w:val="en-US"/>
              </w:rPr>
              <w:t>s</w:t>
            </w:r>
            <w:r w:rsidRPr="006D48AE">
              <w:rPr>
                <w:lang w:val="en-US"/>
              </w:rPr>
              <w:t xml:space="preserve"> </w:t>
            </w:r>
            <w:r w:rsidR="007D078A">
              <w:rPr>
                <w:lang w:val="en-US"/>
              </w:rPr>
              <w:t>are</w:t>
            </w:r>
            <w:r w:rsidRPr="006D48AE">
              <w:rPr>
                <w:lang w:val="en-US"/>
              </w:rPr>
              <w:t xml:space="preserve"> unknown.</w:t>
            </w:r>
          </w:p>
          <w:p w14:paraId="5B518BF3" w14:textId="77777777" w:rsidR="00611A8B" w:rsidRPr="008909E0" w:rsidRDefault="008909E0" w:rsidP="00CC5E70">
            <w:pPr>
              <w:pStyle w:val="Lijstalinea"/>
              <w:numPr>
                <w:ilvl w:val="0"/>
                <w:numId w:val="22"/>
              </w:numPr>
              <w:jc w:val="both"/>
              <w:rPr>
                <w:lang w:val="en-US"/>
              </w:rPr>
            </w:pPr>
            <w:r w:rsidRPr="002A0ECC">
              <w:rPr>
                <w:i/>
                <w:lang w:val="en-US"/>
              </w:rPr>
              <w:t>Confidence</w:t>
            </w:r>
            <w:r w:rsidR="00755EA7">
              <w:rPr>
                <w:lang w:val="en-US"/>
              </w:rPr>
              <w:t xml:space="preserve"> (OPTIONAL) value of the </w:t>
            </w:r>
            <w:r w:rsidR="00755EA7" w:rsidRPr="00755EA7">
              <w:rPr>
                <w:i/>
                <w:lang w:val="en-US"/>
              </w:rPr>
              <w:t>l</w:t>
            </w:r>
            <w:r w:rsidRPr="00755EA7">
              <w:rPr>
                <w:i/>
                <w:lang w:val="en-US"/>
              </w:rPr>
              <w:t>ikely</w:t>
            </w:r>
            <w:r>
              <w:rPr>
                <w:lang w:val="en-US"/>
              </w:rPr>
              <w:t xml:space="preserve"> time </w:t>
            </w:r>
            <w:r w:rsidR="0051543E">
              <w:rPr>
                <w:lang w:val="en-US"/>
              </w:rPr>
              <w:t>following</w:t>
            </w:r>
            <w:r>
              <w:rPr>
                <w:lang w:val="en-US"/>
              </w:rPr>
              <w:t xml:space="preserve"> </w:t>
            </w:r>
            <w:r>
              <w:rPr>
                <w:rFonts w:cs="Arial"/>
                <w:lang w:val="en-US"/>
              </w:rPr>
              <w:t>[SAE-</w:t>
            </w:r>
            <w:r w:rsidRPr="00462FE4">
              <w:rPr>
                <w:rFonts w:cs="Arial"/>
                <w:lang w:val="en-US"/>
              </w:rPr>
              <w:t>J2735</w:t>
            </w:r>
            <w:r w:rsidR="0051543E">
              <w:rPr>
                <w:rFonts w:cs="Arial"/>
                <w:lang w:val="en-US"/>
              </w:rPr>
              <w:t>]</w:t>
            </w:r>
          </w:p>
        </w:tc>
      </w:tr>
      <w:tr w:rsidR="00611A8B" w:rsidRPr="00C72C62" w14:paraId="5231755A" w14:textId="77777777" w:rsidTr="00611A8B">
        <w:trPr>
          <w:cantSplit/>
        </w:trPr>
        <w:tc>
          <w:tcPr>
            <w:tcW w:w="1384" w:type="dxa"/>
            <w:shd w:val="clear" w:color="auto" w:fill="C6D9F1"/>
          </w:tcPr>
          <w:p w14:paraId="6C012D0A" w14:textId="77777777" w:rsidR="00611A8B" w:rsidRPr="00600B37" w:rsidRDefault="00611A8B" w:rsidP="00CC5E70">
            <w:pPr>
              <w:jc w:val="both"/>
              <w:rPr>
                <w:lang w:val="en-US"/>
              </w:rPr>
            </w:pPr>
            <w:r w:rsidRPr="00600B37">
              <w:rPr>
                <w:lang w:val="en-US"/>
              </w:rPr>
              <w:t>Source</w:t>
            </w:r>
          </w:p>
        </w:tc>
        <w:tc>
          <w:tcPr>
            <w:tcW w:w="7448" w:type="dxa"/>
            <w:shd w:val="clear" w:color="auto" w:fill="auto"/>
          </w:tcPr>
          <w:p w14:paraId="0429C9DA" w14:textId="77777777" w:rsidR="00611A8B" w:rsidRPr="00600B37" w:rsidRDefault="00611A8B" w:rsidP="00CC5E70">
            <w:pPr>
              <w:jc w:val="both"/>
              <w:rPr>
                <w:lang w:val="en-US"/>
              </w:rPr>
            </w:pPr>
            <w:r>
              <w:rPr>
                <w:rFonts w:cs="Arial"/>
                <w:lang w:val="en-US"/>
              </w:rPr>
              <w:t>FSVLOG</w:t>
            </w:r>
          </w:p>
        </w:tc>
      </w:tr>
      <w:tr w:rsidR="00611A8B" w:rsidRPr="002C240D" w14:paraId="076E9FDC" w14:textId="77777777" w:rsidTr="00611A8B">
        <w:trPr>
          <w:cantSplit/>
        </w:trPr>
        <w:tc>
          <w:tcPr>
            <w:tcW w:w="1384" w:type="dxa"/>
            <w:shd w:val="clear" w:color="auto" w:fill="C6D9F1"/>
          </w:tcPr>
          <w:p w14:paraId="4E6FF0A2" w14:textId="77777777" w:rsidR="00611A8B" w:rsidRPr="00600B37" w:rsidRDefault="00611A8B" w:rsidP="00CC5E70">
            <w:pPr>
              <w:jc w:val="both"/>
              <w:rPr>
                <w:lang w:val="en-US"/>
              </w:rPr>
            </w:pPr>
            <w:r w:rsidRPr="00600B37">
              <w:rPr>
                <w:lang w:val="en-US"/>
              </w:rPr>
              <w:lastRenderedPageBreak/>
              <w:t>Comment</w:t>
            </w:r>
          </w:p>
        </w:tc>
        <w:tc>
          <w:tcPr>
            <w:tcW w:w="7448" w:type="dxa"/>
            <w:shd w:val="clear" w:color="auto" w:fill="auto"/>
          </w:tcPr>
          <w:p w14:paraId="376F691E" w14:textId="77777777" w:rsidR="008909E0" w:rsidRDefault="008909E0" w:rsidP="00CC5E70">
            <w:pPr>
              <w:jc w:val="both"/>
              <w:rPr>
                <w:lang w:val="en-US"/>
              </w:rPr>
            </w:pPr>
            <w:r>
              <w:rPr>
                <w:lang w:val="en-US"/>
              </w:rPr>
              <w:t xml:space="preserve">All times identifies an explicit time in the future. This time is a combination of the time-reference message, delta-time field of the status and/or change messages in combination with the expected times. </w:t>
            </w:r>
          </w:p>
          <w:p w14:paraId="48207DD0" w14:textId="77777777" w:rsidR="000635CB" w:rsidRDefault="000635CB" w:rsidP="00CC5E70">
            <w:pPr>
              <w:jc w:val="both"/>
              <w:rPr>
                <w:lang w:val="en-US"/>
              </w:rPr>
            </w:pPr>
          </w:p>
          <w:p w14:paraId="21876D34" w14:textId="77777777" w:rsidR="000635CB" w:rsidRDefault="008909E0" w:rsidP="00CC5E70">
            <w:pPr>
              <w:jc w:val="both"/>
              <w:rPr>
                <w:lang w:val="en-US"/>
              </w:rPr>
            </w:pPr>
            <w:r>
              <w:rPr>
                <w:lang w:val="en-US"/>
              </w:rPr>
              <w:t xml:space="preserve">When </w:t>
            </w:r>
            <w:r w:rsidR="007D078A">
              <w:rPr>
                <w:lang w:val="en-US"/>
              </w:rPr>
              <w:t>the</w:t>
            </w:r>
            <w:r>
              <w:rPr>
                <w:lang w:val="en-US"/>
              </w:rPr>
              <w:t xml:space="preserve"> </w:t>
            </w:r>
            <w:r w:rsidRPr="002A0ECC">
              <w:rPr>
                <w:i/>
                <w:lang w:val="en-US"/>
              </w:rPr>
              <w:t>minimum</w:t>
            </w:r>
            <w:r>
              <w:rPr>
                <w:lang w:val="en-US"/>
              </w:rPr>
              <w:t xml:space="preserve"> time is </w:t>
            </w:r>
            <w:r w:rsidR="007D078A">
              <w:rPr>
                <w:lang w:val="en-US"/>
              </w:rPr>
              <w:t>known, it may</w:t>
            </w:r>
            <w:r>
              <w:rPr>
                <w:lang w:val="en-US"/>
              </w:rPr>
              <w:t xml:space="preserve"> not be changed to an earlier point in time with a new message. Similarly, a </w:t>
            </w:r>
            <w:r w:rsidRPr="002A0ECC">
              <w:rPr>
                <w:i/>
                <w:lang w:val="en-US"/>
              </w:rPr>
              <w:t>maximum</w:t>
            </w:r>
            <w:r>
              <w:rPr>
                <w:lang w:val="en-US"/>
              </w:rPr>
              <w:t xml:space="preserve"> time may not be changed to a later point in time. </w:t>
            </w:r>
            <w:r w:rsidR="005F43FC">
              <w:rPr>
                <w:lang w:val="en-US"/>
              </w:rPr>
              <w:t xml:space="preserve">However, </w:t>
            </w:r>
            <w:r w:rsidR="005F43FC" w:rsidRPr="005F43FC">
              <w:rPr>
                <w:i/>
                <w:lang w:val="en-US"/>
              </w:rPr>
              <w:t>minimum</w:t>
            </w:r>
            <w:r w:rsidR="005F43FC">
              <w:rPr>
                <w:lang w:val="en-US"/>
              </w:rPr>
              <w:t xml:space="preserve"> and </w:t>
            </w:r>
            <w:r w:rsidR="005F43FC" w:rsidRPr="005F43FC">
              <w:rPr>
                <w:i/>
                <w:lang w:val="en-US"/>
              </w:rPr>
              <w:t>maximum</w:t>
            </w:r>
            <w:r w:rsidR="005F43FC">
              <w:rPr>
                <w:lang w:val="en-US"/>
              </w:rPr>
              <w:t xml:space="preserve"> times can be changed to “</w:t>
            </w:r>
            <w:r w:rsidR="005F43FC" w:rsidRPr="005F43FC">
              <w:rPr>
                <w:lang w:val="en-US"/>
              </w:rPr>
              <w:t>unknown</w:t>
            </w:r>
            <w:r w:rsidR="005F43FC">
              <w:rPr>
                <w:lang w:val="en-US"/>
              </w:rPr>
              <w:t xml:space="preserve">”. </w:t>
            </w:r>
            <w:r w:rsidR="008606E9">
              <w:rPr>
                <w:lang w:val="en-US"/>
              </w:rPr>
              <w:t>When the minimum and maximum times are equal, the actual time is guaranteed.</w:t>
            </w:r>
            <w:r w:rsidR="00A14F83">
              <w:rPr>
                <w:lang w:val="en-US"/>
              </w:rPr>
              <w:t xml:space="preserve"> (</w:t>
            </w:r>
            <w:r w:rsidR="008D241C">
              <w:rPr>
                <w:lang w:val="en-US"/>
              </w:rPr>
              <w:t>Not</w:t>
            </w:r>
            <w:r w:rsidR="00A14F83">
              <w:rPr>
                <w:lang w:val="en-US"/>
              </w:rPr>
              <w:t xml:space="preserve"> conform SAE)</w:t>
            </w:r>
            <w:r w:rsidR="008606E9">
              <w:rPr>
                <w:lang w:val="en-US"/>
              </w:rPr>
              <w:t xml:space="preserve"> </w:t>
            </w:r>
            <w:r w:rsidR="008D241C">
              <w:rPr>
                <w:lang w:val="en-US"/>
              </w:rPr>
              <w:t xml:space="preserve">Maximum is always larger than or equal to the minimum time. </w:t>
            </w:r>
          </w:p>
          <w:p w14:paraId="63753928" w14:textId="77777777" w:rsidR="000635CB" w:rsidRDefault="000635CB" w:rsidP="00CC5E70">
            <w:pPr>
              <w:jc w:val="both"/>
              <w:rPr>
                <w:lang w:val="en-US"/>
              </w:rPr>
            </w:pPr>
          </w:p>
          <w:p w14:paraId="231EA87F" w14:textId="77777777" w:rsidR="008909E0" w:rsidRDefault="008909E0" w:rsidP="00CC5E70">
            <w:pPr>
              <w:jc w:val="both"/>
              <w:rPr>
                <w:lang w:val="en-GB"/>
              </w:rPr>
            </w:pPr>
            <w:r w:rsidRPr="008F6969">
              <w:rPr>
                <w:lang w:val="en-GB"/>
              </w:rPr>
              <w:t xml:space="preserve">The </w:t>
            </w:r>
            <w:r w:rsidRPr="002A0ECC">
              <w:rPr>
                <w:i/>
                <w:lang w:val="en-GB"/>
              </w:rPr>
              <w:t>likely</w:t>
            </w:r>
            <w:r w:rsidRPr="008F6969">
              <w:rPr>
                <w:lang w:val="en-GB"/>
              </w:rPr>
              <w:t xml:space="preserve"> time </w:t>
            </w:r>
            <w:r w:rsidR="006B0EB6">
              <w:rPr>
                <w:lang w:val="en-GB"/>
              </w:rPr>
              <w:t xml:space="preserve">provides the most likely </w:t>
            </w:r>
            <w:r w:rsidR="000635CB">
              <w:rPr>
                <w:lang w:val="en-GB"/>
              </w:rPr>
              <w:t xml:space="preserve">remaining </w:t>
            </w:r>
            <w:r w:rsidR="006B0EB6">
              <w:rPr>
                <w:lang w:val="en-GB"/>
              </w:rPr>
              <w:t>time</w:t>
            </w:r>
            <w:r w:rsidR="000635CB">
              <w:rPr>
                <w:lang w:val="en-GB"/>
              </w:rPr>
              <w:t>.</w:t>
            </w:r>
            <w:r w:rsidR="006B0EB6">
              <w:rPr>
                <w:lang w:val="en-GB"/>
              </w:rPr>
              <w:t xml:space="preserve"> </w:t>
            </w:r>
            <w:r w:rsidR="000635CB">
              <w:rPr>
                <w:lang w:val="en-GB"/>
              </w:rPr>
              <w:t xml:space="preserve">This time may be based on historical values, detection data or any other means to give accurate predictions. It is always </w:t>
            </w:r>
            <w:r w:rsidRPr="008F6969">
              <w:rPr>
                <w:lang w:val="en-GB"/>
              </w:rPr>
              <w:t>betwee</w:t>
            </w:r>
            <w:r>
              <w:rPr>
                <w:lang w:val="en-GB"/>
              </w:rPr>
              <w:t xml:space="preserve">n the </w:t>
            </w:r>
            <w:r w:rsidRPr="002A0ECC">
              <w:rPr>
                <w:i/>
                <w:lang w:val="en-GB"/>
              </w:rPr>
              <w:t>minimum</w:t>
            </w:r>
            <w:r>
              <w:rPr>
                <w:lang w:val="en-GB"/>
              </w:rPr>
              <w:t xml:space="preserve"> and </w:t>
            </w:r>
            <w:r w:rsidRPr="002A0ECC">
              <w:rPr>
                <w:i/>
                <w:lang w:val="en-GB"/>
              </w:rPr>
              <w:t>maximum</w:t>
            </w:r>
            <w:r>
              <w:rPr>
                <w:lang w:val="en-GB"/>
              </w:rPr>
              <w:t xml:space="preserve"> </w:t>
            </w:r>
            <w:r w:rsidR="00C10CCF">
              <w:rPr>
                <w:lang w:val="en-GB"/>
              </w:rPr>
              <w:t>times</w:t>
            </w:r>
            <w:r>
              <w:rPr>
                <w:lang w:val="en-GB"/>
              </w:rPr>
              <w:t xml:space="preserve">. </w:t>
            </w:r>
          </w:p>
          <w:p w14:paraId="6A32D85E" w14:textId="77777777" w:rsidR="006B0EB6" w:rsidRDefault="006B0EB6" w:rsidP="00CC5E70">
            <w:pPr>
              <w:jc w:val="both"/>
              <w:rPr>
                <w:lang w:val="en-GB"/>
              </w:rPr>
            </w:pPr>
          </w:p>
          <w:p w14:paraId="3BA36BE2" w14:textId="77777777" w:rsidR="007F5DD3" w:rsidRPr="00B033A7" w:rsidRDefault="008909E0" w:rsidP="00782B60">
            <w:pPr>
              <w:jc w:val="both"/>
              <w:rPr>
                <w:lang w:val="en-GB"/>
              </w:rPr>
            </w:pPr>
            <w:r>
              <w:rPr>
                <w:lang w:val="en-GB"/>
              </w:rPr>
              <w:t xml:space="preserve">The </w:t>
            </w:r>
            <w:r w:rsidRPr="002A0ECC">
              <w:rPr>
                <w:i/>
                <w:lang w:val="en-GB"/>
              </w:rPr>
              <w:t>confidence</w:t>
            </w:r>
            <w:r>
              <w:rPr>
                <w:lang w:val="en-GB"/>
              </w:rPr>
              <w:t xml:space="preserve"> value indicates the level of confidence </w:t>
            </w:r>
            <w:r w:rsidR="00755EA7">
              <w:rPr>
                <w:lang w:val="en-GB"/>
              </w:rPr>
              <w:t xml:space="preserve">of the </w:t>
            </w:r>
            <w:r w:rsidR="00755EA7" w:rsidRPr="00B033A7">
              <w:rPr>
                <w:i/>
                <w:lang w:val="en-GB"/>
              </w:rPr>
              <w:t>likely</w:t>
            </w:r>
            <w:r w:rsidR="00755EA7">
              <w:rPr>
                <w:lang w:val="en-GB"/>
              </w:rPr>
              <w:t xml:space="preserve"> time. </w:t>
            </w:r>
            <w:r w:rsidR="00755EA7" w:rsidRPr="00755EA7">
              <w:rPr>
                <w:b/>
                <w:lang w:val="en-GB"/>
              </w:rPr>
              <w:t>Note:</w:t>
            </w:r>
            <w:r w:rsidR="00755EA7">
              <w:rPr>
                <w:lang w:val="en-GB"/>
              </w:rPr>
              <w:t xml:space="preserve"> </w:t>
            </w:r>
            <w:r w:rsidR="000635CB">
              <w:rPr>
                <w:lang w:val="en-GB"/>
              </w:rPr>
              <w:t xml:space="preserve">The </w:t>
            </w:r>
            <w:r w:rsidR="000635CB" w:rsidRPr="000635CB">
              <w:rPr>
                <w:i/>
                <w:lang w:val="en-GB"/>
              </w:rPr>
              <w:t>confidence</w:t>
            </w:r>
            <w:r w:rsidR="00755EA7">
              <w:rPr>
                <w:lang w:val="en-GB"/>
              </w:rPr>
              <w:t xml:space="preserve"> value is </w:t>
            </w:r>
            <w:r w:rsidR="006B0EB6">
              <w:rPr>
                <w:lang w:val="en-GB"/>
              </w:rPr>
              <w:t xml:space="preserve">defined to be </w:t>
            </w:r>
            <w:r w:rsidR="00755EA7">
              <w:rPr>
                <w:lang w:val="en-GB"/>
              </w:rPr>
              <w:t>compliant with</w:t>
            </w:r>
            <w:r w:rsidR="00B033A7">
              <w:rPr>
                <w:lang w:val="en-GB"/>
              </w:rPr>
              <w:t xml:space="preserve"> the [SAE-J2735] </w:t>
            </w:r>
            <w:r w:rsidR="006B0EB6">
              <w:rPr>
                <w:lang w:val="en-GB"/>
              </w:rPr>
              <w:t>Signal Phase and Timing (SPAT)</w:t>
            </w:r>
            <w:r w:rsidR="000635CB">
              <w:rPr>
                <w:lang w:val="en-GB"/>
              </w:rPr>
              <w:t xml:space="preserve"> messages. </w:t>
            </w:r>
          </w:p>
        </w:tc>
      </w:tr>
    </w:tbl>
    <w:p w14:paraId="39F77DD5" w14:textId="77777777" w:rsidR="00611A8B" w:rsidRPr="008606E9" w:rsidRDefault="00611A8B" w:rsidP="00CC5E70">
      <w:pPr>
        <w:spacing w:line="240" w:lineRule="auto"/>
        <w:jc w:val="both"/>
        <w:rPr>
          <w:lang w:val="en-GB" w:eastAsia="ja-JP"/>
        </w:rPr>
      </w:pPr>
    </w:p>
    <w:p w14:paraId="66A33615" w14:textId="77777777" w:rsidR="00F02292" w:rsidRPr="008606E9" w:rsidRDefault="00F02292" w:rsidP="00CC5E70">
      <w:pPr>
        <w:spacing w:line="240" w:lineRule="auto"/>
        <w:jc w:val="both"/>
        <w:rPr>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611A8B" w:rsidRPr="00600B37" w14:paraId="65EDC7FB" w14:textId="77777777" w:rsidTr="00611A8B">
        <w:trPr>
          <w:cantSplit/>
        </w:trPr>
        <w:tc>
          <w:tcPr>
            <w:tcW w:w="1384" w:type="dxa"/>
            <w:shd w:val="clear" w:color="auto" w:fill="C6D9F1"/>
          </w:tcPr>
          <w:p w14:paraId="1E5EBE70" w14:textId="77777777" w:rsidR="00611A8B" w:rsidRPr="00600B37" w:rsidRDefault="00611A8B" w:rsidP="00CC5E70">
            <w:pPr>
              <w:jc w:val="both"/>
              <w:rPr>
                <w:lang w:val="en-US"/>
              </w:rPr>
            </w:pPr>
            <w:r w:rsidRPr="00600B37">
              <w:rPr>
                <w:lang w:val="en-US"/>
              </w:rPr>
              <w:t>Req-ID</w:t>
            </w:r>
          </w:p>
        </w:tc>
        <w:tc>
          <w:tcPr>
            <w:tcW w:w="7448" w:type="dxa"/>
            <w:shd w:val="clear" w:color="auto" w:fill="auto"/>
          </w:tcPr>
          <w:p w14:paraId="33BC9D5D" w14:textId="77777777" w:rsidR="00611A8B" w:rsidRPr="00600B37" w:rsidRDefault="00611A8B" w:rsidP="00CC5E70">
            <w:pPr>
              <w:jc w:val="both"/>
              <w:rPr>
                <w:lang w:val="en-US"/>
              </w:rPr>
            </w:pPr>
            <w:r w:rsidRPr="00600B37">
              <w:rPr>
                <w:lang w:val="en-US"/>
              </w:rPr>
              <w:t>IRS-</w:t>
            </w:r>
            <w:r>
              <w:rPr>
                <w:lang w:val="en-US"/>
              </w:rPr>
              <w:t>VLOG3</w:t>
            </w:r>
            <w:r w:rsidRPr="00600B37">
              <w:rPr>
                <w:lang w:val="en-US"/>
              </w:rPr>
              <w:t>-00</w:t>
            </w:r>
            <w:r w:rsidR="003F1F55">
              <w:rPr>
                <w:lang w:val="en-US"/>
              </w:rPr>
              <w:t>4</w:t>
            </w:r>
          </w:p>
        </w:tc>
      </w:tr>
      <w:tr w:rsidR="00611A8B" w:rsidRPr="002C240D" w14:paraId="65EADC01" w14:textId="77777777" w:rsidTr="00611A8B">
        <w:trPr>
          <w:cantSplit/>
        </w:trPr>
        <w:tc>
          <w:tcPr>
            <w:tcW w:w="1384" w:type="dxa"/>
            <w:shd w:val="clear" w:color="auto" w:fill="C6D9F1"/>
          </w:tcPr>
          <w:p w14:paraId="6E1DE829" w14:textId="77777777" w:rsidR="00611A8B" w:rsidRPr="00600B37" w:rsidRDefault="00611A8B" w:rsidP="00CC5E70">
            <w:pPr>
              <w:jc w:val="both"/>
              <w:rPr>
                <w:lang w:val="en-US"/>
              </w:rPr>
            </w:pPr>
            <w:r w:rsidRPr="00600B37">
              <w:rPr>
                <w:lang w:val="en-US"/>
              </w:rPr>
              <w:t>Title</w:t>
            </w:r>
          </w:p>
        </w:tc>
        <w:tc>
          <w:tcPr>
            <w:tcW w:w="7448" w:type="dxa"/>
            <w:shd w:val="clear" w:color="auto" w:fill="auto"/>
          </w:tcPr>
          <w:p w14:paraId="0C605007" w14:textId="77777777" w:rsidR="00611A8B" w:rsidRPr="00600B37" w:rsidRDefault="00611A8B" w:rsidP="00CC5E70">
            <w:pPr>
              <w:jc w:val="both"/>
              <w:rPr>
                <w:lang w:val="en-US"/>
              </w:rPr>
            </w:pPr>
            <w:r>
              <w:rPr>
                <w:lang w:val="en-US"/>
              </w:rPr>
              <w:t>Remaining green time (RGT) information</w:t>
            </w:r>
          </w:p>
        </w:tc>
      </w:tr>
      <w:tr w:rsidR="00611A8B" w:rsidRPr="002C240D" w14:paraId="1C12695F" w14:textId="77777777" w:rsidTr="00611A8B">
        <w:trPr>
          <w:cantSplit/>
        </w:trPr>
        <w:tc>
          <w:tcPr>
            <w:tcW w:w="1384" w:type="dxa"/>
            <w:shd w:val="clear" w:color="auto" w:fill="C6D9F1"/>
          </w:tcPr>
          <w:p w14:paraId="7E070CCB" w14:textId="77777777" w:rsidR="00611A8B" w:rsidRPr="00600B37" w:rsidRDefault="00611A8B" w:rsidP="00CC5E70">
            <w:pPr>
              <w:jc w:val="both"/>
              <w:rPr>
                <w:lang w:val="en-US"/>
              </w:rPr>
            </w:pPr>
            <w:r w:rsidRPr="00600B37">
              <w:rPr>
                <w:lang w:val="en-US"/>
              </w:rPr>
              <w:t>Description</w:t>
            </w:r>
          </w:p>
        </w:tc>
        <w:tc>
          <w:tcPr>
            <w:tcW w:w="7448" w:type="dxa"/>
            <w:shd w:val="clear" w:color="auto" w:fill="auto"/>
          </w:tcPr>
          <w:p w14:paraId="6F82C04E" w14:textId="77777777" w:rsidR="00417682" w:rsidRDefault="00417682" w:rsidP="00CC5E70">
            <w:pPr>
              <w:jc w:val="both"/>
              <w:rPr>
                <w:lang w:val="en-US"/>
              </w:rPr>
            </w:pPr>
            <w:r>
              <w:rPr>
                <w:lang w:val="en-US"/>
              </w:rPr>
              <w:t xml:space="preserve">The V-Log data shall contain information about the expected remaining green time. The following information is required: </w:t>
            </w:r>
          </w:p>
          <w:p w14:paraId="06185438" w14:textId="77777777" w:rsidR="000500A5" w:rsidRDefault="000500A5" w:rsidP="00CC5E70">
            <w:pPr>
              <w:pStyle w:val="Lijstalinea"/>
              <w:numPr>
                <w:ilvl w:val="0"/>
                <w:numId w:val="29"/>
              </w:numPr>
              <w:jc w:val="both"/>
              <w:rPr>
                <w:lang w:val="en-US"/>
              </w:rPr>
            </w:pPr>
            <w:r w:rsidRPr="002A0ECC">
              <w:rPr>
                <w:i/>
                <w:lang w:val="en-US"/>
              </w:rPr>
              <w:t>Minimum</w:t>
            </w:r>
            <w:r>
              <w:rPr>
                <w:lang w:val="en-US"/>
              </w:rPr>
              <w:t xml:space="preserve"> time (unit [s], resolution 0.1s). </w:t>
            </w:r>
          </w:p>
          <w:p w14:paraId="6E63A0C3" w14:textId="77777777" w:rsidR="000500A5" w:rsidRDefault="000500A5" w:rsidP="00CC5E70">
            <w:pPr>
              <w:pStyle w:val="Lijstalinea"/>
              <w:numPr>
                <w:ilvl w:val="0"/>
                <w:numId w:val="29"/>
              </w:numPr>
              <w:jc w:val="both"/>
              <w:rPr>
                <w:lang w:val="en-US"/>
              </w:rPr>
            </w:pPr>
            <w:r w:rsidRPr="002A0ECC">
              <w:rPr>
                <w:i/>
                <w:lang w:val="en-US"/>
              </w:rPr>
              <w:t>Maximum</w:t>
            </w:r>
            <w:r>
              <w:rPr>
                <w:lang w:val="en-US"/>
              </w:rPr>
              <w:t xml:space="preserve"> time (unit [s], resolution 0.1s)</w:t>
            </w:r>
          </w:p>
          <w:p w14:paraId="7F1B506C" w14:textId="77777777" w:rsidR="000500A5" w:rsidRDefault="000500A5" w:rsidP="00CC5E70">
            <w:pPr>
              <w:pStyle w:val="Lijstalinea"/>
              <w:numPr>
                <w:ilvl w:val="0"/>
                <w:numId w:val="29"/>
              </w:numPr>
              <w:jc w:val="both"/>
              <w:rPr>
                <w:lang w:val="en-US"/>
              </w:rPr>
            </w:pPr>
            <w:r w:rsidRPr="002A0ECC">
              <w:rPr>
                <w:i/>
                <w:lang w:val="en-US"/>
              </w:rPr>
              <w:t>Likely</w:t>
            </w:r>
            <w:r>
              <w:rPr>
                <w:lang w:val="en-US"/>
              </w:rPr>
              <w:t xml:space="preserve"> time (unit [s], resolution 0.1s)</w:t>
            </w:r>
          </w:p>
          <w:p w14:paraId="55E93B8A" w14:textId="77777777" w:rsidR="007D078A" w:rsidRPr="008F6969" w:rsidRDefault="007D078A" w:rsidP="00CC5E70">
            <w:pPr>
              <w:pStyle w:val="Lijstalinea"/>
              <w:numPr>
                <w:ilvl w:val="0"/>
                <w:numId w:val="26"/>
              </w:numPr>
              <w:jc w:val="both"/>
              <w:rPr>
                <w:lang w:val="en-US"/>
              </w:rPr>
            </w:pPr>
            <w:r w:rsidRPr="006D48AE">
              <w:rPr>
                <w:lang w:val="en-US"/>
              </w:rPr>
              <w:t xml:space="preserve">A specific </w:t>
            </w:r>
            <w:r>
              <w:rPr>
                <w:lang w:val="en-US"/>
              </w:rPr>
              <w:t>value</w:t>
            </w:r>
            <w:r w:rsidRPr="006D48AE">
              <w:rPr>
                <w:lang w:val="en-US"/>
              </w:rPr>
              <w:t xml:space="preserve"> shall be used in case </w:t>
            </w:r>
            <w:r>
              <w:rPr>
                <w:lang w:val="en-US"/>
              </w:rPr>
              <w:t>any of the above mentioned</w:t>
            </w:r>
            <w:r w:rsidRPr="006D48AE">
              <w:rPr>
                <w:lang w:val="en-US"/>
              </w:rPr>
              <w:t xml:space="preserve"> time</w:t>
            </w:r>
            <w:r>
              <w:rPr>
                <w:lang w:val="en-US"/>
              </w:rPr>
              <w:t>s</w:t>
            </w:r>
            <w:r w:rsidRPr="006D48AE">
              <w:rPr>
                <w:lang w:val="en-US"/>
              </w:rPr>
              <w:t xml:space="preserve"> </w:t>
            </w:r>
            <w:r>
              <w:rPr>
                <w:lang w:val="en-US"/>
              </w:rPr>
              <w:t>are</w:t>
            </w:r>
            <w:r w:rsidRPr="006D48AE">
              <w:rPr>
                <w:lang w:val="en-US"/>
              </w:rPr>
              <w:t xml:space="preserve"> unknown.</w:t>
            </w:r>
          </w:p>
          <w:p w14:paraId="6F9E0428" w14:textId="77777777" w:rsidR="00611A8B" w:rsidRPr="00963D1D" w:rsidRDefault="000500A5" w:rsidP="00CC5E70">
            <w:pPr>
              <w:pStyle w:val="Lijstalinea"/>
              <w:numPr>
                <w:ilvl w:val="0"/>
                <w:numId w:val="29"/>
              </w:numPr>
              <w:jc w:val="both"/>
              <w:rPr>
                <w:lang w:val="en-US"/>
              </w:rPr>
            </w:pPr>
            <w:r w:rsidRPr="002A0ECC">
              <w:rPr>
                <w:i/>
                <w:lang w:val="en-US"/>
              </w:rPr>
              <w:t>Confidence</w:t>
            </w:r>
            <w:r>
              <w:rPr>
                <w:lang w:val="en-US"/>
              </w:rPr>
              <w:t xml:space="preserve"> (OPTIONAL) value of the </w:t>
            </w:r>
            <w:r w:rsidRPr="00755EA7">
              <w:rPr>
                <w:i/>
                <w:lang w:val="en-US"/>
              </w:rPr>
              <w:t>likely</w:t>
            </w:r>
            <w:r>
              <w:rPr>
                <w:lang w:val="en-US"/>
              </w:rPr>
              <w:t xml:space="preserve"> time following </w:t>
            </w:r>
            <w:r>
              <w:rPr>
                <w:rFonts w:cs="Arial"/>
                <w:lang w:val="en-US"/>
              </w:rPr>
              <w:t>[SAE-</w:t>
            </w:r>
            <w:r w:rsidRPr="00462FE4">
              <w:rPr>
                <w:rFonts w:cs="Arial"/>
                <w:lang w:val="en-US"/>
              </w:rPr>
              <w:t>J2735</w:t>
            </w:r>
            <w:r>
              <w:rPr>
                <w:rFonts w:cs="Arial"/>
                <w:lang w:val="en-US"/>
              </w:rPr>
              <w:t>]</w:t>
            </w:r>
          </w:p>
        </w:tc>
      </w:tr>
      <w:tr w:rsidR="00611A8B" w:rsidRPr="00C72C62" w14:paraId="6D6A03B5" w14:textId="77777777" w:rsidTr="00611A8B">
        <w:trPr>
          <w:cantSplit/>
        </w:trPr>
        <w:tc>
          <w:tcPr>
            <w:tcW w:w="1384" w:type="dxa"/>
            <w:shd w:val="clear" w:color="auto" w:fill="C6D9F1"/>
          </w:tcPr>
          <w:p w14:paraId="0961184A" w14:textId="77777777" w:rsidR="00611A8B" w:rsidRPr="00600B37" w:rsidRDefault="00611A8B" w:rsidP="00CC5E70">
            <w:pPr>
              <w:jc w:val="both"/>
              <w:rPr>
                <w:lang w:val="en-US"/>
              </w:rPr>
            </w:pPr>
            <w:r w:rsidRPr="00600B37">
              <w:rPr>
                <w:lang w:val="en-US"/>
              </w:rPr>
              <w:t>Source</w:t>
            </w:r>
          </w:p>
        </w:tc>
        <w:tc>
          <w:tcPr>
            <w:tcW w:w="7448" w:type="dxa"/>
            <w:shd w:val="clear" w:color="auto" w:fill="auto"/>
          </w:tcPr>
          <w:p w14:paraId="6CED79E4" w14:textId="77777777" w:rsidR="00611A8B" w:rsidRPr="00600B37" w:rsidRDefault="00611A8B" w:rsidP="00CC5E70">
            <w:pPr>
              <w:jc w:val="both"/>
              <w:rPr>
                <w:lang w:val="en-US"/>
              </w:rPr>
            </w:pPr>
            <w:r>
              <w:rPr>
                <w:rFonts w:cs="Arial"/>
                <w:lang w:val="en-US"/>
              </w:rPr>
              <w:t>FSVLOG</w:t>
            </w:r>
          </w:p>
        </w:tc>
      </w:tr>
      <w:tr w:rsidR="005F43FC" w:rsidRPr="002C240D" w14:paraId="3D2D5F99" w14:textId="77777777" w:rsidTr="00611A8B">
        <w:trPr>
          <w:cantSplit/>
        </w:trPr>
        <w:tc>
          <w:tcPr>
            <w:tcW w:w="1384" w:type="dxa"/>
            <w:shd w:val="clear" w:color="auto" w:fill="C6D9F1"/>
          </w:tcPr>
          <w:p w14:paraId="171D158B" w14:textId="77777777" w:rsidR="005F43FC" w:rsidRPr="00600B37" w:rsidRDefault="005F43FC" w:rsidP="00CC5E70">
            <w:pPr>
              <w:jc w:val="both"/>
              <w:rPr>
                <w:lang w:val="en-US"/>
              </w:rPr>
            </w:pPr>
            <w:r w:rsidRPr="00600B37">
              <w:rPr>
                <w:lang w:val="en-US"/>
              </w:rPr>
              <w:t>Comment</w:t>
            </w:r>
          </w:p>
        </w:tc>
        <w:tc>
          <w:tcPr>
            <w:tcW w:w="7448" w:type="dxa"/>
            <w:shd w:val="clear" w:color="auto" w:fill="auto"/>
          </w:tcPr>
          <w:p w14:paraId="51D0206E" w14:textId="77777777" w:rsidR="005F43FC" w:rsidRDefault="005F43FC" w:rsidP="00CC5E70">
            <w:pPr>
              <w:jc w:val="both"/>
              <w:rPr>
                <w:lang w:val="en-US"/>
              </w:rPr>
            </w:pPr>
            <w:r>
              <w:rPr>
                <w:lang w:val="en-US"/>
              </w:rPr>
              <w:t xml:space="preserve">All times identifies an explicit time in the future. This time is a combination of the time-reference message, delta-time field of the status and/or change messages in combination with the expected times. </w:t>
            </w:r>
          </w:p>
          <w:p w14:paraId="3878F8DF" w14:textId="77777777" w:rsidR="005F43FC" w:rsidRDefault="005F43FC" w:rsidP="00CC5E70">
            <w:pPr>
              <w:jc w:val="both"/>
              <w:rPr>
                <w:lang w:val="en-US"/>
              </w:rPr>
            </w:pPr>
          </w:p>
          <w:p w14:paraId="13F065D8" w14:textId="77777777" w:rsidR="005F43FC" w:rsidRDefault="005F43FC" w:rsidP="00CC5E70">
            <w:pPr>
              <w:jc w:val="both"/>
              <w:rPr>
                <w:lang w:val="en-US"/>
              </w:rPr>
            </w:pPr>
            <w:r>
              <w:rPr>
                <w:lang w:val="en-US"/>
              </w:rPr>
              <w:t xml:space="preserve">When the </w:t>
            </w:r>
            <w:r w:rsidRPr="002A0ECC">
              <w:rPr>
                <w:i/>
                <w:lang w:val="en-US"/>
              </w:rPr>
              <w:t>minimum</w:t>
            </w:r>
            <w:r>
              <w:rPr>
                <w:lang w:val="en-US"/>
              </w:rPr>
              <w:t xml:space="preserve"> time is known, it may not be changed to an earlier point in time with a new message. Similarly, a </w:t>
            </w:r>
            <w:r w:rsidRPr="002A0ECC">
              <w:rPr>
                <w:i/>
                <w:lang w:val="en-US"/>
              </w:rPr>
              <w:t>maximum</w:t>
            </w:r>
            <w:r>
              <w:rPr>
                <w:lang w:val="en-US"/>
              </w:rPr>
              <w:t xml:space="preserve"> time may not be changed to a later point in time. However, </w:t>
            </w:r>
            <w:r w:rsidRPr="005F43FC">
              <w:rPr>
                <w:i/>
                <w:lang w:val="en-US"/>
              </w:rPr>
              <w:t>minimum</w:t>
            </w:r>
            <w:r>
              <w:rPr>
                <w:lang w:val="en-US"/>
              </w:rPr>
              <w:t xml:space="preserve"> and </w:t>
            </w:r>
            <w:r w:rsidRPr="005F43FC">
              <w:rPr>
                <w:i/>
                <w:lang w:val="en-US"/>
              </w:rPr>
              <w:t>maximum</w:t>
            </w:r>
            <w:r>
              <w:rPr>
                <w:lang w:val="en-US"/>
              </w:rPr>
              <w:t xml:space="preserve"> times can be changed to “</w:t>
            </w:r>
            <w:r w:rsidRPr="005F43FC">
              <w:rPr>
                <w:lang w:val="en-US"/>
              </w:rPr>
              <w:t>unknown</w:t>
            </w:r>
            <w:r>
              <w:rPr>
                <w:lang w:val="en-US"/>
              </w:rPr>
              <w:t xml:space="preserve">”. When the minimum and maximum times are equal, the actual time is guaranteed. (Not conform SAE) Maximum is always larger than or equal to the minimum time. </w:t>
            </w:r>
          </w:p>
          <w:p w14:paraId="087FD95A" w14:textId="77777777" w:rsidR="005F43FC" w:rsidRDefault="005F43FC" w:rsidP="00CC5E70">
            <w:pPr>
              <w:jc w:val="both"/>
              <w:rPr>
                <w:lang w:val="en-US"/>
              </w:rPr>
            </w:pPr>
          </w:p>
          <w:p w14:paraId="2BC208EB" w14:textId="77777777" w:rsidR="005F43FC" w:rsidRDefault="005F43FC" w:rsidP="00CC5E70">
            <w:pPr>
              <w:jc w:val="both"/>
              <w:rPr>
                <w:lang w:val="en-GB"/>
              </w:rPr>
            </w:pPr>
            <w:r w:rsidRPr="008F6969">
              <w:rPr>
                <w:lang w:val="en-GB"/>
              </w:rPr>
              <w:t xml:space="preserve">The </w:t>
            </w:r>
            <w:r w:rsidRPr="002A0ECC">
              <w:rPr>
                <w:i/>
                <w:lang w:val="en-GB"/>
              </w:rPr>
              <w:t>likely</w:t>
            </w:r>
            <w:r w:rsidRPr="008F6969">
              <w:rPr>
                <w:lang w:val="en-GB"/>
              </w:rPr>
              <w:t xml:space="preserve"> time </w:t>
            </w:r>
            <w:r>
              <w:rPr>
                <w:lang w:val="en-GB"/>
              </w:rPr>
              <w:t xml:space="preserve">provides the most likely remaining time. This time may be based on historical values, detection data or any other means to give accurate predictions. It is always </w:t>
            </w:r>
            <w:r w:rsidRPr="008F6969">
              <w:rPr>
                <w:lang w:val="en-GB"/>
              </w:rPr>
              <w:t>betwee</w:t>
            </w:r>
            <w:r>
              <w:rPr>
                <w:lang w:val="en-GB"/>
              </w:rPr>
              <w:t xml:space="preserve">n the </w:t>
            </w:r>
            <w:r w:rsidRPr="002A0ECC">
              <w:rPr>
                <w:i/>
                <w:lang w:val="en-GB"/>
              </w:rPr>
              <w:t>minimum</w:t>
            </w:r>
            <w:r>
              <w:rPr>
                <w:lang w:val="en-GB"/>
              </w:rPr>
              <w:t xml:space="preserve"> and </w:t>
            </w:r>
            <w:r w:rsidRPr="002A0ECC">
              <w:rPr>
                <w:i/>
                <w:lang w:val="en-GB"/>
              </w:rPr>
              <w:t>maximum</w:t>
            </w:r>
            <w:r>
              <w:rPr>
                <w:lang w:val="en-GB"/>
              </w:rPr>
              <w:t xml:space="preserve"> times. </w:t>
            </w:r>
          </w:p>
          <w:p w14:paraId="4DDCF430" w14:textId="77777777" w:rsidR="005F43FC" w:rsidRDefault="005F43FC" w:rsidP="00CC5E70">
            <w:pPr>
              <w:jc w:val="both"/>
              <w:rPr>
                <w:lang w:val="en-GB"/>
              </w:rPr>
            </w:pPr>
          </w:p>
          <w:p w14:paraId="3090C6F5" w14:textId="77777777" w:rsidR="005F43FC" w:rsidRPr="00B033A7" w:rsidRDefault="005F43FC" w:rsidP="00CF422A">
            <w:pPr>
              <w:jc w:val="both"/>
              <w:rPr>
                <w:lang w:val="en-GB"/>
              </w:rPr>
            </w:pPr>
            <w:r>
              <w:rPr>
                <w:lang w:val="en-GB"/>
              </w:rPr>
              <w:t xml:space="preserve">The </w:t>
            </w:r>
            <w:r w:rsidRPr="002A0ECC">
              <w:rPr>
                <w:i/>
                <w:lang w:val="en-GB"/>
              </w:rPr>
              <w:t>confidence</w:t>
            </w:r>
            <w:r>
              <w:rPr>
                <w:lang w:val="en-GB"/>
              </w:rPr>
              <w:t xml:space="preserve"> value indicates the level of confidence of the </w:t>
            </w:r>
            <w:r w:rsidRPr="00B033A7">
              <w:rPr>
                <w:i/>
                <w:lang w:val="en-GB"/>
              </w:rPr>
              <w:t>likely</w:t>
            </w:r>
            <w:r>
              <w:rPr>
                <w:lang w:val="en-GB"/>
              </w:rPr>
              <w:t xml:space="preserve"> time. </w:t>
            </w:r>
            <w:r w:rsidRPr="00755EA7">
              <w:rPr>
                <w:b/>
                <w:lang w:val="en-GB"/>
              </w:rPr>
              <w:t>Note:</w:t>
            </w:r>
            <w:r>
              <w:rPr>
                <w:lang w:val="en-GB"/>
              </w:rPr>
              <w:t xml:space="preserve"> The </w:t>
            </w:r>
            <w:r w:rsidRPr="000635CB">
              <w:rPr>
                <w:i/>
                <w:lang w:val="en-GB"/>
              </w:rPr>
              <w:t>confidence</w:t>
            </w:r>
            <w:r>
              <w:rPr>
                <w:lang w:val="en-GB"/>
              </w:rPr>
              <w:t xml:space="preserve"> value is defined to be compliant with the [SAE-J2735] Signal Phase and Timing (SPAT) messages</w:t>
            </w:r>
            <w:r w:rsidRPr="008606E9">
              <w:rPr>
                <w:color w:val="FF0000"/>
                <w:lang w:val="en-GB"/>
              </w:rPr>
              <w:t xml:space="preserve"> </w:t>
            </w:r>
          </w:p>
        </w:tc>
      </w:tr>
    </w:tbl>
    <w:p w14:paraId="10B94C13" w14:textId="77777777" w:rsidR="00F02292" w:rsidRDefault="00F02292" w:rsidP="00CC5E70">
      <w:pPr>
        <w:spacing w:line="240" w:lineRule="auto"/>
        <w:jc w:val="both"/>
        <w:rPr>
          <w:lang w:val="en-GB" w:eastAsia="ja-JP"/>
        </w:rPr>
      </w:pPr>
    </w:p>
    <w:p w14:paraId="2FA82010" w14:textId="77777777" w:rsidR="00611A8B" w:rsidRDefault="00611A8B" w:rsidP="00CC5E70">
      <w:pPr>
        <w:spacing w:line="240" w:lineRule="auto"/>
        <w:jc w:val="both"/>
        <w:rPr>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611A8B" w:rsidRPr="00600B37" w14:paraId="09DE06FE" w14:textId="77777777" w:rsidTr="00611A8B">
        <w:trPr>
          <w:cantSplit/>
        </w:trPr>
        <w:tc>
          <w:tcPr>
            <w:tcW w:w="1384" w:type="dxa"/>
            <w:shd w:val="clear" w:color="auto" w:fill="C6D9F1"/>
          </w:tcPr>
          <w:p w14:paraId="5FE2D143" w14:textId="77777777" w:rsidR="00611A8B" w:rsidRPr="00600B37" w:rsidRDefault="00611A8B" w:rsidP="00CC5E70">
            <w:pPr>
              <w:jc w:val="both"/>
              <w:rPr>
                <w:lang w:val="en-US"/>
              </w:rPr>
            </w:pPr>
            <w:r w:rsidRPr="00600B37">
              <w:rPr>
                <w:lang w:val="en-US"/>
              </w:rPr>
              <w:t>Req-ID</w:t>
            </w:r>
          </w:p>
        </w:tc>
        <w:tc>
          <w:tcPr>
            <w:tcW w:w="7448" w:type="dxa"/>
            <w:shd w:val="clear" w:color="auto" w:fill="auto"/>
          </w:tcPr>
          <w:p w14:paraId="1B82F42C" w14:textId="77777777" w:rsidR="00611A8B" w:rsidRPr="00600B37" w:rsidRDefault="00611A8B" w:rsidP="00CC5E70">
            <w:pPr>
              <w:jc w:val="both"/>
              <w:rPr>
                <w:lang w:val="en-US"/>
              </w:rPr>
            </w:pPr>
            <w:r w:rsidRPr="00600B37">
              <w:rPr>
                <w:lang w:val="en-US"/>
              </w:rPr>
              <w:t>IRS-</w:t>
            </w:r>
            <w:r>
              <w:rPr>
                <w:lang w:val="en-US"/>
              </w:rPr>
              <w:t>VLOG3</w:t>
            </w:r>
            <w:r w:rsidRPr="00600B37">
              <w:rPr>
                <w:lang w:val="en-US"/>
              </w:rPr>
              <w:t>-00</w:t>
            </w:r>
            <w:r w:rsidR="003F1F55">
              <w:rPr>
                <w:lang w:val="en-US"/>
              </w:rPr>
              <w:t>5</w:t>
            </w:r>
          </w:p>
        </w:tc>
      </w:tr>
      <w:tr w:rsidR="00611A8B" w:rsidRPr="00730D38" w14:paraId="5C737892" w14:textId="77777777" w:rsidTr="00611A8B">
        <w:trPr>
          <w:cantSplit/>
        </w:trPr>
        <w:tc>
          <w:tcPr>
            <w:tcW w:w="1384" w:type="dxa"/>
            <w:shd w:val="clear" w:color="auto" w:fill="C6D9F1"/>
          </w:tcPr>
          <w:p w14:paraId="25BEEAEF" w14:textId="77777777" w:rsidR="00611A8B" w:rsidRPr="00600B37" w:rsidRDefault="00611A8B" w:rsidP="00CC5E70">
            <w:pPr>
              <w:jc w:val="both"/>
              <w:rPr>
                <w:lang w:val="en-US"/>
              </w:rPr>
            </w:pPr>
            <w:r w:rsidRPr="00600B37">
              <w:rPr>
                <w:lang w:val="en-US"/>
              </w:rPr>
              <w:t>Title</w:t>
            </w:r>
          </w:p>
        </w:tc>
        <w:tc>
          <w:tcPr>
            <w:tcW w:w="7448" w:type="dxa"/>
            <w:shd w:val="clear" w:color="auto" w:fill="auto"/>
          </w:tcPr>
          <w:p w14:paraId="28479031" w14:textId="77777777" w:rsidR="00611A8B" w:rsidRPr="00600B37" w:rsidRDefault="00611A8B" w:rsidP="00CC5E70">
            <w:pPr>
              <w:jc w:val="both"/>
              <w:rPr>
                <w:lang w:val="en-US"/>
              </w:rPr>
            </w:pPr>
            <w:r>
              <w:rPr>
                <w:lang w:val="en-US"/>
              </w:rPr>
              <w:t>TTG and RGT update</w:t>
            </w:r>
          </w:p>
        </w:tc>
      </w:tr>
      <w:tr w:rsidR="00611A8B" w:rsidRPr="002C240D" w14:paraId="5CD0FB44" w14:textId="77777777" w:rsidTr="00611A8B">
        <w:trPr>
          <w:cantSplit/>
        </w:trPr>
        <w:tc>
          <w:tcPr>
            <w:tcW w:w="1384" w:type="dxa"/>
            <w:shd w:val="clear" w:color="auto" w:fill="C6D9F1"/>
          </w:tcPr>
          <w:p w14:paraId="54E571E6" w14:textId="77777777" w:rsidR="00611A8B" w:rsidRPr="00600B37" w:rsidRDefault="00611A8B" w:rsidP="00CC5E70">
            <w:pPr>
              <w:jc w:val="both"/>
              <w:rPr>
                <w:lang w:val="en-US"/>
              </w:rPr>
            </w:pPr>
            <w:r w:rsidRPr="00600B37">
              <w:rPr>
                <w:lang w:val="en-US"/>
              </w:rPr>
              <w:t>Description</w:t>
            </w:r>
          </w:p>
        </w:tc>
        <w:tc>
          <w:tcPr>
            <w:tcW w:w="7448" w:type="dxa"/>
            <w:shd w:val="clear" w:color="auto" w:fill="auto"/>
          </w:tcPr>
          <w:p w14:paraId="014F5DE0" w14:textId="77777777" w:rsidR="00611A8B" w:rsidRPr="00C72C62" w:rsidRDefault="00611A8B" w:rsidP="00CC5E70">
            <w:pPr>
              <w:jc w:val="both"/>
              <w:rPr>
                <w:lang w:val="en-US"/>
              </w:rPr>
            </w:pPr>
            <w:r>
              <w:rPr>
                <w:lang w:val="en-US"/>
              </w:rPr>
              <w:t xml:space="preserve">A TTG or RGT </w:t>
            </w:r>
            <w:r w:rsidR="00C10CCF">
              <w:rPr>
                <w:lang w:val="en-US"/>
              </w:rPr>
              <w:t>update</w:t>
            </w:r>
            <w:r>
              <w:rPr>
                <w:lang w:val="en-US"/>
              </w:rPr>
              <w:t xml:space="preserve"> shall be sent when the expected times have changed. The number of messages shall be limited by sending one message at most every 1 second.</w:t>
            </w:r>
            <w:r w:rsidR="00A843DD">
              <w:rPr>
                <w:lang w:val="en-US"/>
              </w:rPr>
              <w:t xml:space="preserve"> </w:t>
            </w:r>
            <w:r w:rsidR="00C10CCF">
              <w:rPr>
                <w:lang w:val="en-US"/>
              </w:rPr>
              <w:t xml:space="preserve">For changes less than one second no update shall be sent. Changes more than 10% of the current value </w:t>
            </w:r>
            <w:r w:rsidR="00FA6CFB">
              <w:rPr>
                <w:lang w:val="en-US"/>
              </w:rPr>
              <w:t>will lead to an update.</w:t>
            </w:r>
          </w:p>
        </w:tc>
      </w:tr>
      <w:tr w:rsidR="00611A8B" w:rsidRPr="00F21950" w14:paraId="6B8CEAC8" w14:textId="77777777" w:rsidTr="00611A8B">
        <w:trPr>
          <w:cantSplit/>
        </w:trPr>
        <w:tc>
          <w:tcPr>
            <w:tcW w:w="1384" w:type="dxa"/>
            <w:shd w:val="clear" w:color="auto" w:fill="C6D9F1"/>
          </w:tcPr>
          <w:p w14:paraId="584455F1" w14:textId="77777777" w:rsidR="00611A8B" w:rsidRPr="00600B37" w:rsidRDefault="00611A8B" w:rsidP="00CC5E70">
            <w:pPr>
              <w:jc w:val="both"/>
              <w:rPr>
                <w:lang w:val="en-US"/>
              </w:rPr>
            </w:pPr>
            <w:r w:rsidRPr="00600B37">
              <w:rPr>
                <w:lang w:val="en-US"/>
              </w:rPr>
              <w:t>Source</w:t>
            </w:r>
          </w:p>
        </w:tc>
        <w:tc>
          <w:tcPr>
            <w:tcW w:w="7448" w:type="dxa"/>
            <w:shd w:val="clear" w:color="auto" w:fill="auto"/>
          </w:tcPr>
          <w:p w14:paraId="50A1D59E" w14:textId="77777777" w:rsidR="00611A8B" w:rsidRPr="00600B37" w:rsidRDefault="00611A8B" w:rsidP="00CC5E70">
            <w:pPr>
              <w:jc w:val="both"/>
              <w:rPr>
                <w:lang w:val="en-US"/>
              </w:rPr>
            </w:pPr>
          </w:p>
        </w:tc>
      </w:tr>
      <w:tr w:rsidR="00611A8B" w:rsidRPr="002C240D" w14:paraId="5F4B0E31" w14:textId="77777777" w:rsidTr="00611A8B">
        <w:trPr>
          <w:cantSplit/>
        </w:trPr>
        <w:tc>
          <w:tcPr>
            <w:tcW w:w="1384" w:type="dxa"/>
            <w:shd w:val="clear" w:color="auto" w:fill="C6D9F1"/>
          </w:tcPr>
          <w:p w14:paraId="1817F970" w14:textId="77777777" w:rsidR="00611A8B" w:rsidRPr="00600B37" w:rsidRDefault="00611A8B" w:rsidP="00CC5E70">
            <w:pPr>
              <w:jc w:val="both"/>
              <w:rPr>
                <w:lang w:val="en-US"/>
              </w:rPr>
            </w:pPr>
            <w:r w:rsidRPr="00600B37">
              <w:rPr>
                <w:lang w:val="en-US"/>
              </w:rPr>
              <w:t>Comment</w:t>
            </w:r>
          </w:p>
        </w:tc>
        <w:tc>
          <w:tcPr>
            <w:tcW w:w="7448" w:type="dxa"/>
            <w:shd w:val="clear" w:color="auto" w:fill="auto"/>
          </w:tcPr>
          <w:p w14:paraId="6AC8FE0C" w14:textId="77777777" w:rsidR="00A843DD" w:rsidRDefault="00611A8B" w:rsidP="00CC5E70">
            <w:pPr>
              <w:jc w:val="both"/>
              <w:rPr>
                <w:lang w:val="en-US"/>
              </w:rPr>
            </w:pPr>
            <w:r>
              <w:rPr>
                <w:lang w:val="en-US"/>
              </w:rPr>
              <w:t>The intention is to avoid congestion of messages.</w:t>
            </w:r>
          </w:p>
          <w:p w14:paraId="3BC713B0" w14:textId="77777777" w:rsidR="007F5DD3" w:rsidRPr="004C1B6D" w:rsidRDefault="00A9593F" w:rsidP="00CC5E70">
            <w:pPr>
              <w:jc w:val="both"/>
              <w:rPr>
                <w:lang w:val="en-GB"/>
              </w:rPr>
            </w:pPr>
            <w:r w:rsidRPr="00A9593F">
              <w:rPr>
                <w:lang w:val="en-US"/>
              </w:rPr>
              <w:t>It is allowed to limit the number of messages even further when the impa</w:t>
            </w:r>
            <w:r>
              <w:rPr>
                <w:lang w:val="en-US"/>
              </w:rPr>
              <w:t>ct on the prediction is low.</w:t>
            </w:r>
          </w:p>
        </w:tc>
      </w:tr>
    </w:tbl>
    <w:p w14:paraId="5D6C6409" w14:textId="77777777" w:rsidR="000500A5" w:rsidRPr="004C1B6D" w:rsidRDefault="000500A5" w:rsidP="00CC5E70">
      <w:pPr>
        <w:spacing w:line="240" w:lineRule="auto"/>
        <w:jc w:val="both"/>
        <w:rPr>
          <w:lang w:val="en-GB" w:eastAsia="ja-JP"/>
        </w:rPr>
      </w:pPr>
    </w:p>
    <w:p w14:paraId="22469F3D" w14:textId="77777777" w:rsidR="00611A8B" w:rsidRPr="004C1B6D" w:rsidRDefault="00611A8B" w:rsidP="00CC5E70">
      <w:pPr>
        <w:spacing w:line="240" w:lineRule="auto"/>
        <w:jc w:val="both"/>
        <w:rPr>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611A8B" w:rsidRPr="00600B37" w14:paraId="6D2CA06F" w14:textId="77777777" w:rsidTr="00611A8B">
        <w:trPr>
          <w:cantSplit/>
        </w:trPr>
        <w:tc>
          <w:tcPr>
            <w:tcW w:w="1384" w:type="dxa"/>
            <w:shd w:val="clear" w:color="auto" w:fill="C6D9F1"/>
          </w:tcPr>
          <w:p w14:paraId="0A57A534" w14:textId="77777777" w:rsidR="00611A8B" w:rsidRPr="00600B37" w:rsidRDefault="00611A8B" w:rsidP="00CC5E70">
            <w:pPr>
              <w:jc w:val="both"/>
              <w:rPr>
                <w:lang w:val="en-US"/>
              </w:rPr>
            </w:pPr>
            <w:r w:rsidRPr="00600B37">
              <w:rPr>
                <w:lang w:val="en-US"/>
              </w:rPr>
              <w:t>Req-ID</w:t>
            </w:r>
          </w:p>
        </w:tc>
        <w:tc>
          <w:tcPr>
            <w:tcW w:w="7448" w:type="dxa"/>
            <w:shd w:val="clear" w:color="auto" w:fill="auto"/>
          </w:tcPr>
          <w:p w14:paraId="5F697EA6" w14:textId="77777777" w:rsidR="00611A8B" w:rsidRPr="00600B37" w:rsidRDefault="00611A8B" w:rsidP="00CC5E70">
            <w:pPr>
              <w:jc w:val="both"/>
              <w:rPr>
                <w:lang w:val="en-US"/>
              </w:rPr>
            </w:pPr>
            <w:r w:rsidRPr="00600B37">
              <w:rPr>
                <w:lang w:val="en-US"/>
              </w:rPr>
              <w:t>IRS-</w:t>
            </w:r>
            <w:r>
              <w:rPr>
                <w:lang w:val="en-US"/>
              </w:rPr>
              <w:t>VLOG3</w:t>
            </w:r>
            <w:r w:rsidRPr="00600B37">
              <w:rPr>
                <w:lang w:val="en-US"/>
              </w:rPr>
              <w:t>-00</w:t>
            </w:r>
            <w:r w:rsidR="003F1F55">
              <w:rPr>
                <w:lang w:val="en-US"/>
              </w:rPr>
              <w:t>6</w:t>
            </w:r>
          </w:p>
        </w:tc>
      </w:tr>
      <w:tr w:rsidR="00611A8B" w:rsidRPr="00730D38" w14:paraId="24258B96" w14:textId="77777777" w:rsidTr="00611A8B">
        <w:trPr>
          <w:cantSplit/>
        </w:trPr>
        <w:tc>
          <w:tcPr>
            <w:tcW w:w="1384" w:type="dxa"/>
            <w:shd w:val="clear" w:color="auto" w:fill="C6D9F1"/>
          </w:tcPr>
          <w:p w14:paraId="6413C55F" w14:textId="77777777" w:rsidR="00611A8B" w:rsidRPr="00600B37" w:rsidRDefault="00611A8B" w:rsidP="00CC5E70">
            <w:pPr>
              <w:jc w:val="both"/>
              <w:rPr>
                <w:lang w:val="en-US"/>
              </w:rPr>
            </w:pPr>
            <w:r w:rsidRPr="00600B37">
              <w:rPr>
                <w:lang w:val="en-US"/>
              </w:rPr>
              <w:t>Title</w:t>
            </w:r>
          </w:p>
        </w:tc>
        <w:tc>
          <w:tcPr>
            <w:tcW w:w="7448" w:type="dxa"/>
            <w:shd w:val="clear" w:color="auto" w:fill="auto"/>
          </w:tcPr>
          <w:p w14:paraId="6587C1E0" w14:textId="77777777" w:rsidR="00611A8B" w:rsidRPr="00600B37" w:rsidRDefault="00611A8B" w:rsidP="00CC5E70">
            <w:pPr>
              <w:jc w:val="both"/>
              <w:rPr>
                <w:lang w:val="en-US"/>
              </w:rPr>
            </w:pPr>
            <w:r>
              <w:rPr>
                <w:lang w:val="en-US"/>
              </w:rPr>
              <w:t>Reason for Wait time</w:t>
            </w:r>
          </w:p>
        </w:tc>
      </w:tr>
      <w:tr w:rsidR="00611A8B" w:rsidRPr="002C240D" w14:paraId="6780A971" w14:textId="77777777" w:rsidTr="00611A8B">
        <w:trPr>
          <w:cantSplit/>
        </w:trPr>
        <w:tc>
          <w:tcPr>
            <w:tcW w:w="1384" w:type="dxa"/>
            <w:shd w:val="clear" w:color="auto" w:fill="C6D9F1"/>
          </w:tcPr>
          <w:p w14:paraId="4F68D1D5" w14:textId="77777777" w:rsidR="00611A8B" w:rsidRPr="00600B37" w:rsidRDefault="00611A8B" w:rsidP="00CC5E70">
            <w:pPr>
              <w:jc w:val="both"/>
              <w:rPr>
                <w:lang w:val="en-US"/>
              </w:rPr>
            </w:pPr>
            <w:r w:rsidRPr="00600B37">
              <w:rPr>
                <w:lang w:val="en-US"/>
              </w:rPr>
              <w:t>Description</w:t>
            </w:r>
          </w:p>
        </w:tc>
        <w:tc>
          <w:tcPr>
            <w:tcW w:w="7448" w:type="dxa"/>
            <w:shd w:val="clear" w:color="auto" w:fill="auto"/>
          </w:tcPr>
          <w:p w14:paraId="0346B824" w14:textId="77777777" w:rsidR="00611A8B" w:rsidRDefault="00611A8B" w:rsidP="00CC5E70">
            <w:pPr>
              <w:jc w:val="both"/>
              <w:rPr>
                <w:lang w:val="en-US"/>
              </w:rPr>
            </w:pPr>
            <w:r>
              <w:rPr>
                <w:lang w:val="en-US"/>
              </w:rPr>
              <w:t>It shall be possible to indicate a general reason for extra wait time. Each reason is eith</w:t>
            </w:r>
            <w:r w:rsidR="007F5DD3">
              <w:rPr>
                <w:lang w:val="en-US"/>
              </w:rPr>
              <w:t>er active or i</w:t>
            </w:r>
            <w:r>
              <w:rPr>
                <w:lang w:val="en-US"/>
              </w:rPr>
              <w:t xml:space="preserve">nactive. Examples of type of reasons: </w:t>
            </w:r>
          </w:p>
          <w:p w14:paraId="4B12F5CC" w14:textId="77777777" w:rsidR="00611A8B" w:rsidRPr="002B2E07" w:rsidRDefault="00611A8B" w:rsidP="00CC5E70">
            <w:pPr>
              <w:pStyle w:val="Lijstalinea"/>
              <w:numPr>
                <w:ilvl w:val="0"/>
                <w:numId w:val="23"/>
              </w:numPr>
              <w:jc w:val="both"/>
              <w:rPr>
                <w:lang w:val="en-GB"/>
              </w:rPr>
            </w:pPr>
            <w:r w:rsidRPr="002B2E07">
              <w:rPr>
                <w:lang w:val="en-GB"/>
              </w:rPr>
              <w:t>Public transport priority</w:t>
            </w:r>
          </w:p>
          <w:p w14:paraId="316C8035" w14:textId="77777777" w:rsidR="00611A8B" w:rsidRPr="002B2E07" w:rsidRDefault="00611A8B" w:rsidP="00CC5E70">
            <w:pPr>
              <w:pStyle w:val="Lijstalinea"/>
              <w:numPr>
                <w:ilvl w:val="0"/>
                <w:numId w:val="23"/>
              </w:numPr>
              <w:jc w:val="both"/>
              <w:rPr>
                <w:lang w:val="en-GB"/>
              </w:rPr>
            </w:pPr>
            <w:r w:rsidRPr="002B2E07">
              <w:rPr>
                <w:lang w:val="en-GB"/>
              </w:rPr>
              <w:t>Emergency vehicle priority</w:t>
            </w:r>
          </w:p>
          <w:p w14:paraId="2A7F4DB8" w14:textId="77777777" w:rsidR="00611A8B" w:rsidRPr="002B2E07" w:rsidRDefault="00611A8B" w:rsidP="00CC5E70">
            <w:pPr>
              <w:pStyle w:val="Lijstalinea"/>
              <w:numPr>
                <w:ilvl w:val="0"/>
                <w:numId w:val="23"/>
              </w:numPr>
              <w:jc w:val="both"/>
              <w:rPr>
                <w:lang w:val="en-GB"/>
              </w:rPr>
            </w:pPr>
            <w:r w:rsidRPr="002B2E07">
              <w:rPr>
                <w:lang w:val="en-GB"/>
              </w:rPr>
              <w:t>Train crossing active</w:t>
            </w:r>
          </w:p>
          <w:p w14:paraId="70D544DD" w14:textId="77777777" w:rsidR="00611A8B" w:rsidRPr="002B2E07" w:rsidRDefault="00611A8B" w:rsidP="00CC5E70">
            <w:pPr>
              <w:pStyle w:val="Lijstalinea"/>
              <w:numPr>
                <w:ilvl w:val="0"/>
                <w:numId w:val="23"/>
              </w:numPr>
              <w:jc w:val="both"/>
              <w:rPr>
                <w:lang w:val="en-GB"/>
              </w:rPr>
            </w:pPr>
            <w:r w:rsidRPr="002B2E07">
              <w:rPr>
                <w:lang w:val="en-GB"/>
              </w:rPr>
              <w:t>Bridge intervention</w:t>
            </w:r>
          </w:p>
          <w:p w14:paraId="40BFB4E4" w14:textId="77777777" w:rsidR="00611A8B" w:rsidRPr="002B2E07" w:rsidRDefault="00611A8B" w:rsidP="00CC5E70">
            <w:pPr>
              <w:pStyle w:val="Lijstalinea"/>
              <w:numPr>
                <w:ilvl w:val="0"/>
                <w:numId w:val="23"/>
              </w:numPr>
              <w:jc w:val="both"/>
              <w:rPr>
                <w:lang w:val="en-GB"/>
              </w:rPr>
            </w:pPr>
            <w:r w:rsidRPr="002B2E07">
              <w:rPr>
                <w:lang w:val="en-GB"/>
              </w:rPr>
              <w:t>Height warning</w:t>
            </w:r>
          </w:p>
          <w:p w14:paraId="158B6A2B" w14:textId="77777777" w:rsidR="00611A8B" w:rsidRPr="002B2E07" w:rsidRDefault="00611A8B" w:rsidP="00CC5E70">
            <w:pPr>
              <w:pStyle w:val="Lijstalinea"/>
              <w:numPr>
                <w:ilvl w:val="0"/>
                <w:numId w:val="23"/>
              </w:numPr>
              <w:jc w:val="both"/>
              <w:rPr>
                <w:lang w:val="en-GB"/>
              </w:rPr>
            </w:pPr>
            <w:r w:rsidRPr="002B2E07">
              <w:rPr>
                <w:lang w:val="en-GB"/>
              </w:rPr>
              <w:t>Weather intervention</w:t>
            </w:r>
          </w:p>
          <w:p w14:paraId="2074B735" w14:textId="77777777" w:rsidR="00611A8B" w:rsidRPr="002B2E07" w:rsidRDefault="00611A8B" w:rsidP="00CC5E70">
            <w:pPr>
              <w:pStyle w:val="Lijstalinea"/>
              <w:numPr>
                <w:ilvl w:val="0"/>
                <w:numId w:val="23"/>
              </w:numPr>
              <w:jc w:val="both"/>
              <w:rPr>
                <w:lang w:val="en-GB"/>
              </w:rPr>
            </w:pPr>
            <w:r w:rsidRPr="002B2E07">
              <w:rPr>
                <w:lang w:val="en-GB"/>
              </w:rPr>
              <w:t>Traffic jam intervention</w:t>
            </w:r>
          </w:p>
          <w:p w14:paraId="38A53FF3" w14:textId="77777777" w:rsidR="00611A8B" w:rsidRPr="00EB74E6" w:rsidRDefault="00611A8B" w:rsidP="00CC5E70">
            <w:pPr>
              <w:pStyle w:val="Lijstalinea"/>
              <w:numPr>
                <w:ilvl w:val="0"/>
                <w:numId w:val="23"/>
              </w:numPr>
              <w:jc w:val="both"/>
              <w:rPr>
                <w:lang w:val="en-US"/>
              </w:rPr>
            </w:pPr>
            <w:r w:rsidRPr="002B2E07">
              <w:rPr>
                <w:lang w:val="en-GB"/>
              </w:rPr>
              <w:t>Tunnel closed</w:t>
            </w:r>
          </w:p>
          <w:p w14:paraId="369322FF" w14:textId="77777777" w:rsidR="00EB74E6" w:rsidRPr="00515BD2" w:rsidRDefault="00EB74E6" w:rsidP="00CC5E70">
            <w:pPr>
              <w:pStyle w:val="Lijstalinea"/>
              <w:numPr>
                <w:ilvl w:val="0"/>
                <w:numId w:val="23"/>
              </w:numPr>
              <w:jc w:val="both"/>
              <w:rPr>
                <w:lang w:val="en-US"/>
              </w:rPr>
            </w:pPr>
            <w:r>
              <w:rPr>
                <w:lang w:val="en-GB"/>
              </w:rPr>
              <w:t>Dosing active</w:t>
            </w:r>
          </w:p>
          <w:p w14:paraId="45B262AF" w14:textId="7FE87AA5" w:rsidR="00611A8B" w:rsidRPr="002B2E07" w:rsidRDefault="00611A8B" w:rsidP="00CC5E70">
            <w:pPr>
              <w:jc w:val="both"/>
              <w:rPr>
                <w:lang w:val="en-US"/>
              </w:rPr>
            </w:pPr>
            <w:r>
              <w:rPr>
                <w:lang w:val="en-US"/>
              </w:rPr>
              <w:t xml:space="preserve"> (translations available in </w:t>
            </w:r>
            <w:r w:rsidR="000B330D">
              <w:fldChar w:fldCharType="begin"/>
            </w:r>
            <w:r w:rsidR="000B330D" w:rsidRPr="000B330D">
              <w:rPr>
                <w:lang w:val="en-US"/>
              </w:rPr>
              <w:instrText xml:space="preserve"> REF _Ref425501727 \r \h  \* MERGEFORMAT </w:instrText>
            </w:r>
            <w:r w:rsidR="000B330D">
              <w:fldChar w:fldCharType="separate"/>
            </w:r>
            <w:r w:rsidR="00E64B33">
              <w:rPr>
                <w:lang w:val="en-US"/>
              </w:rPr>
              <w:t>Appendix A</w:t>
            </w:r>
            <w:r w:rsidR="000B330D">
              <w:fldChar w:fldCharType="end"/>
            </w:r>
            <w:r w:rsidR="00C17C05">
              <w:rPr>
                <w:lang w:val="en-US"/>
              </w:rPr>
              <w:t>)</w:t>
            </w:r>
          </w:p>
        </w:tc>
      </w:tr>
      <w:tr w:rsidR="00611A8B" w:rsidRPr="00C72C62" w14:paraId="1ABCD3ED" w14:textId="77777777" w:rsidTr="00611A8B">
        <w:trPr>
          <w:cantSplit/>
        </w:trPr>
        <w:tc>
          <w:tcPr>
            <w:tcW w:w="1384" w:type="dxa"/>
            <w:shd w:val="clear" w:color="auto" w:fill="C6D9F1"/>
          </w:tcPr>
          <w:p w14:paraId="4DF13409" w14:textId="77777777" w:rsidR="00611A8B" w:rsidRPr="00600B37" w:rsidRDefault="00611A8B" w:rsidP="00CC5E70">
            <w:pPr>
              <w:jc w:val="both"/>
              <w:rPr>
                <w:lang w:val="en-US"/>
              </w:rPr>
            </w:pPr>
            <w:r w:rsidRPr="00600B37">
              <w:rPr>
                <w:lang w:val="en-US"/>
              </w:rPr>
              <w:t>Source</w:t>
            </w:r>
          </w:p>
        </w:tc>
        <w:tc>
          <w:tcPr>
            <w:tcW w:w="7448" w:type="dxa"/>
            <w:shd w:val="clear" w:color="auto" w:fill="auto"/>
          </w:tcPr>
          <w:p w14:paraId="39660AE5" w14:textId="77777777" w:rsidR="00611A8B" w:rsidRPr="00600B37" w:rsidRDefault="00611A8B" w:rsidP="00CC5E70">
            <w:pPr>
              <w:jc w:val="both"/>
              <w:rPr>
                <w:lang w:val="en-US"/>
              </w:rPr>
            </w:pPr>
            <w:r>
              <w:rPr>
                <w:rFonts w:cs="Arial"/>
                <w:lang w:val="en-US"/>
              </w:rPr>
              <w:t>FSVLOG</w:t>
            </w:r>
          </w:p>
        </w:tc>
      </w:tr>
      <w:tr w:rsidR="00611A8B" w:rsidRPr="00C72C62" w14:paraId="69104F69" w14:textId="77777777" w:rsidTr="00611A8B">
        <w:trPr>
          <w:cantSplit/>
        </w:trPr>
        <w:tc>
          <w:tcPr>
            <w:tcW w:w="1384" w:type="dxa"/>
            <w:shd w:val="clear" w:color="auto" w:fill="C6D9F1"/>
          </w:tcPr>
          <w:p w14:paraId="591AF1AE" w14:textId="77777777" w:rsidR="00611A8B" w:rsidRPr="00600B37" w:rsidRDefault="00611A8B" w:rsidP="00CC5E70">
            <w:pPr>
              <w:jc w:val="both"/>
              <w:rPr>
                <w:lang w:val="en-US"/>
              </w:rPr>
            </w:pPr>
            <w:r w:rsidRPr="00600B37">
              <w:rPr>
                <w:lang w:val="en-US"/>
              </w:rPr>
              <w:t>Comment</w:t>
            </w:r>
          </w:p>
        </w:tc>
        <w:tc>
          <w:tcPr>
            <w:tcW w:w="7448" w:type="dxa"/>
            <w:shd w:val="clear" w:color="auto" w:fill="auto"/>
          </w:tcPr>
          <w:p w14:paraId="79B67E18" w14:textId="77777777" w:rsidR="00611A8B" w:rsidRPr="00600B37" w:rsidRDefault="00611A8B" w:rsidP="00CC5E70">
            <w:pPr>
              <w:jc w:val="both"/>
              <w:rPr>
                <w:lang w:val="en-US"/>
              </w:rPr>
            </w:pPr>
          </w:p>
        </w:tc>
      </w:tr>
    </w:tbl>
    <w:p w14:paraId="31C3502E" w14:textId="77777777" w:rsidR="00CF422A" w:rsidRDefault="00CF422A" w:rsidP="00CC5E70">
      <w:pPr>
        <w:spacing w:line="240" w:lineRule="auto"/>
        <w:jc w:val="both"/>
        <w:rPr>
          <w:lang w:val="en-GB" w:eastAsia="ja-JP"/>
        </w:rPr>
      </w:pPr>
    </w:p>
    <w:p w14:paraId="2CE7B0CE" w14:textId="77777777" w:rsidR="00CF422A" w:rsidRDefault="00CF422A">
      <w:pPr>
        <w:spacing w:line="240" w:lineRule="auto"/>
        <w:rPr>
          <w:lang w:val="en-GB" w:eastAsia="ja-JP"/>
        </w:rPr>
      </w:pPr>
    </w:p>
    <w:p w14:paraId="4F769C3C" w14:textId="77777777" w:rsidR="00611A8B" w:rsidRDefault="00611A8B" w:rsidP="00CC5E70">
      <w:pPr>
        <w:spacing w:line="240" w:lineRule="auto"/>
        <w:jc w:val="both"/>
        <w:rPr>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611A8B" w:rsidRPr="00600B37" w14:paraId="1660AD53" w14:textId="77777777" w:rsidTr="00611A8B">
        <w:trPr>
          <w:cantSplit/>
        </w:trPr>
        <w:tc>
          <w:tcPr>
            <w:tcW w:w="1384" w:type="dxa"/>
            <w:shd w:val="clear" w:color="auto" w:fill="C6D9F1"/>
          </w:tcPr>
          <w:p w14:paraId="14549BFE" w14:textId="77777777" w:rsidR="00611A8B" w:rsidRPr="00600B37" w:rsidRDefault="00611A8B" w:rsidP="00CC5E70">
            <w:pPr>
              <w:jc w:val="both"/>
              <w:rPr>
                <w:lang w:val="en-US"/>
              </w:rPr>
            </w:pPr>
            <w:r w:rsidRPr="00600B37">
              <w:rPr>
                <w:lang w:val="en-US"/>
              </w:rPr>
              <w:t>Req-ID</w:t>
            </w:r>
          </w:p>
        </w:tc>
        <w:tc>
          <w:tcPr>
            <w:tcW w:w="7448" w:type="dxa"/>
            <w:shd w:val="clear" w:color="auto" w:fill="auto"/>
          </w:tcPr>
          <w:p w14:paraId="0CF10BDC" w14:textId="77777777" w:rsidR="00611A8B" w:rsidRPr="00600B37" w:rsidRDefault="00611A8B" w:rsidP="00CC5E70">
            <w:pPr>
              <w:jc w:val="both"/>
              <w:rPr>
                <w:lang w:val="en-US"/>
              </w:rPr>
            </w:pPr>
            <w:r w:rsidRPr="00600B37">
              <w:rPr>
                <w:lang w:val="en-US"/>
              </w:rPr>
              <w:t>IRS-</w:t>
            </w:r>
            <w:r>
              <w:rPr>
                <w:lang w:val="en-US"/>
              </w:rPr>
              <w:t>VLOG3</w:t>
            </w:r>
            <w:r w:rsidRPr="00600B37">
              <w:rPr>
                <w:lang w:val="en-US"/>
              </w:rPr>
              <w:t>-00</w:t>
            </w:r>
            <w:r w:rsidR="003F1F55">
              <w:rPr>
                <w:lang w:val="en-US"/>
              </w:rPr>
              <w:t>7</w:t>
            </w:r>
          </w:p>
        </w:tc>
      </w:tr>
      <w:tr w:rsidR="00611A8B" w:rsidRPr="00730D38" w14:paraId="05E27781" w14:textId="77777777" w:rsidTr="00611A8B">
        <w:trPr>
          <w:cantSplit/>
        </w:trPr>
        <w:tc>
          <w:tcPr>
            <w:tcW w:w="1384" w:type="dxa"/>
            <w:shd w:val="clear" w:color="auto" w:fill="C6D9F1"/>
          </w:tcPr>
          <w:p w14:paraId="15E5F7B0" w14:textId="77777777" w:rsidR="00611A8B" w:rsidRPr="00600B37" w:rsidRDefault="00611A8B" w:rsidP="00CC5E70">
            <w:pPr>
              <w:jc w:val="both"/>
              <w:rPr>
                <w:lang w:val="en-US"/>
              </w:rPr>
            </w:pPr>
            <w:r w:rsidRPr="00600B37">
              <w:rPr>
                <w:lang w:val="en-US"/>
              </w:rPr>
              <w:t>Title</w:t>
            </w:r>
          </w:p>
        </w:tc>
        <w:tc>
          <w:tcPr>
            <w:tcW w:w="7448" w:type="dxa"/>
            <w:shd w:val="clear" w:color="auto" w:fill="auto"/>
          </w:tcPr>
          <w:p w14:paraId="325BC6B2" w14:textId="77777777" w:rsidR="00611A8B" w:rsidRPr="00600B37" w:rsidRDefault="00611A8B" w:rsidP="00CC5E70">
            <w:pPr>
              <w:jc w:val="both"/>
              <w:rPr>
                <w:lang w:val="en-US"/>
              </w:rPr>
            </w:pPr>
            <w:r>
              <w:rPr>
                <w:lang w:val="en-US"/>
              </w:rPr>
              <w:t>Active environmental factors</w:t>
            </w:r>
          </w:p>
        </w:tc>
      </w:tr>
      <w:tr w:rsidR="00611A8B" w:rsidRPr="002C240D" w14:paraId="13B28390" w14:textId="77777777" w:rsidTr="00611A8B">
        <w:trPr>
          <w:cantSplit/>
        </w:trPr>
        <w:tc>
          <w:tcPr>
            <w:tcW w:w="1384" w:type="dxa"/>
            <w:shd w:val="clear" w:color="auto" w:fill="C6D9F1"/>
          </w:tcPr>
          <w:p w14:paraId="5C0F455C" w14:textId="77777777" w:rsidR="00611A8B" w:rsidRPr="00600B37" w:rsidRDefault="00611A8B" w:rsidP="00CC5E70">
            <w:pPr>
              <w:jc w:val="both"/>
              <w:rPr>
                <w:lang w:val="en-US"/>
              </w:rPr>
            </w:pPr>
            <w:r w:rsidRPr="00600B37">
              <w:rPr>
                <w:lang w:val="en-US"/>
              </w:rPr>
              <w:t>Description</w:t>
            </w:r>
          </w:p>
        </w:tc>
        <w:tc>
          <w:tcPr>
            <w:tcW w:w="7448" w:type="dxa"/>
            <w:shd w:val="clear" w:color="auto" w:fill="auto"/>
          </w:tcPr>
          <w:p w14:paraId="50E4CEC9" w14:textId="77777777" w:rsidR="00611A8B" w:rsidRDefault="00611A8B" w:rsidP="00CC5E70">
            <w:pPr>
              <w:jc w:val="both"/>
              <w:rPr>
                <w:lang w:val="en-US"/>
              </w:rPr>
            </w:pPr>
            <w:r>
              <w:rPr>
                <w:lang w:val="en-US"/>
              </w:rPr>
              <w:t>It shall be possible to indicate a change in active environmental factors. Each factor can be either active or inactive.</w:t>
            </w:r>
          </w:p>
          <w:p w14:paraId="74DDD23A" w14:textId="77777777" w:rsidR="00611A8B" w:rsidRDefault="00611A8B" w:rsidP="00CC5E70">
            <w:pPr>
              <w:jc w:val="both"/>
              <w:rPr>
                <w:lang w:val="en-US"/>
              </w:rPr>
            </w:pPr>
            <w:r>
              <w:rPr>
                <w:lang w:val="en-US"/>
              </w:rPr>
              <w:t>Examples</w:t>
            </w:r>
          </w:p>
          <w:p w14:paraId="7CD6F9C5" w14:textId="77777777" w:rsidR="00611A8B" w:rsidRDefault="00611A8B" w:rsidP="00CC5E70">
            <w:pPr>
              <w:pStyle w:val="Lijstalinea"/>
              <w:numPr>
                <w:ilvl w:val="0"/>
                <w:numId w:val="23"/>
              </w:numPr>
              <w:jc w:val="both"/>
              <w:rPr>
                <w:lang w:val="en-US"/>
              </w:rPr>
            </w:pPr>
            <w:r>
              <w:rPr>
                <w:lang w:val="en-US"/>
              </w:rPr>
              <w:t>Rain</w:t>
            </w:r>
          </w:p>
          <w:p w14:paraId="5E3900C3" w14:textId="77777777" w:rsidR="00611A8B" w:rsidRDefault="00611A8B" w:rsidP="00CC5E70">
            <w:pPr>
              <w:pStyle w:val="Lijstalinea"/>
              <w:numPr>
                <w:ilvl w:val="0"/>
                <w:numId w:val="23"/>
              </w:numPr>
              <w:jc w:val="both"/>
              <w:rPr>
                <w:lang w:val="en-US"/>
              </w:rPr>
            </w:pPr>
            <w:r>
              <w:rPr>
                <w:lang w:val="en-US"/>
              </w:rPr>
              <w:t>Mist</w:t>
            </w:r>
          </w:p>
          <w:p w14:paraId="4BDF1EF7" w14:textId="77777777" w:rsidR="00611A8B" w:rsidRDefault="00611A8B" w:rsidP="00CC5E70">
            <w:pPr>
              <w:pStyle w:val="Lijstalinea"/>
              <w:numPr>
                <w:ilvl w:val="0"/>
                <w:numId w:val="23"/>
              </w:numPr>
              <w:jc w:val="both"/>
              <w:rPr>
                <w:lang w:val="en-US"/>
              </w:rPr>
            </w:pPr>
            <w:r>
              <w:rPr>
                <w:lang w:val="en-US"/>
              </w:rPr>
              <w:t>Risk of slipperiness</w:t>
            </w:r>
          </w:p>
          <w:p w14:paraId="49B3D9AC" w14:textId="26953DD9" w:rsidR="00611A8B" w:rsidRPr="007B7390" w:rsidRDefault="00611A8B" w:rsidP="00CC5E70">
            <w:pPr>
              <w:jc w:val="both"/>
              <w:rPr>
                <w:lang w:val="en-US"/>
              </w:rPr>
            </w:pPr>
            <w:r>
              <w:rPr>
                <w:lang w:val="en-US"/>
              </w:rPr>
              <w:t>(translations available in</w:t>
            </w:r>
            <w:r w:rsidR="00C17C05">
              <w:rPr>
                <w:lang w:val="en-US"/>
              </w:rPr>
              <w:t xml:space="preserve"> </w:t>
            </w:r>
            <w:r w:rsidR="000B330D">
              <w:fldChar w:fldCharType="begin"/>
            </w:r>
            <w:r w:rsidR="000B330D" w:rsidRPr="000B330D">
              <w:rPr>
                <w:lang w:val="en-US"/>
              </w:rPr>
              <w:instrText xml:space="preserve"> REF _Ref425501620 \r \h  \* MERGEFORMAT </w:instrText>
            </w:r>
            <w:r w:rsidR="000B330D">
              <w:fldChar w:fldCharType="separate"/>
            </w:r>
            <w:r w:rsidR="00E64B33">
              <w:rPr>
                <w:lang w:val="en-US"/>
              </w:rPr>
              <w:t>Appendix A</w:t>
            </w:r>
            <w:r w:rsidR="000B330D">
              <w:fldChar w:fldCharType="end"/>
            </w:r>
            <w:r>
              <w:rPr>
                <w:lang w:val="en-US"/>
              </w:rPr>
              <w:t>)</w:t>
            </w:r>
          </w:p>
        </w:tc>
      </w:tr>
      <w:tr w:rsidR="00611A8B" w:rsidRPr="001E0638" w14:paraId="2E5EE4C0" w14:textId="77777777" w:rsidTr="00611A8B">
        <w:trPr>
          <w:cantSplit/>
        </w:trPr>
        <w:tc>
          <w:tcPr>
            <w:tcW w:w="1384" w:type="dxa"/>
            <w:shd w:val="clear" w:color="auto" w:fill="C6D9F1"/>
          </w:tcPr>
          <w:p w14:paraId="426DEA41" w14:textId="77777777" w:rsidR="00611A8B" w:rsidRPr="00600B37" w:rsidRDefault="00611A8B" w:rsidP="00CC5E70">
            <w:pPr>
              <w:jc w:val="both"/>
              <w:rPr>
                <w:lang w:val="en-US"/>
              </w:rPr>
            </w:pPr>
            <w:r w:rsidRPr="00600B37">
              <w:rPr>
                <w:lang w:val="en-US"/>
              </w:rPr>
              <w:t>Source</w:t>
            </w:r>
          </w:p>
        </w:tc>
        <w:tc>
          <w:tcPr>
            <w:tcW w:w="7448" w:type="dxa"/>
            <w:shd w:val="clear" w:color="auto" w:fill="auto"/>
          </w:tcPr>
          <w:p w14:paraId="0DC08945" w14:textId="77777777" w:rsidR="00611A8B" w:rsidRPr="00600B37" w:rsidRDefault="00611A8B" w:rsidP="00CC5E70">
            <w:pPr>
              <w:jc w:val="both"/>
              <w:rPr>
                <w:lang w:val="en-US"/>
              </w:rPr>
            </w:pPr>
            <w:r>
              <w:rPr>
                <w:rFonts w:cs="Arial"/>
                <w:lang w:val="en-US"/>
              </w:rPr>
              <w:t>FSVLOG</w:t>
            </w:r>
          </w:p>
        </w:tc>
      </w:tr>
      <w:tr w:rsidR="00611A8B" w:rsidRPr="001E0638" w14:paraId="09198AB4" w14:textId="77777777" w:rsidTr="00611A8B">
        <w:trPr>
          <w:cantSplit/>
        </w:trPr>
        <w:tc>
          <w:tcPr>
            <w:tcW w:w="1384" w:type="dxa"/>
            <w:shd w:val="clear" w:color="auto" w:fill="C6D9F1"/>
          </w:tcPr>
          <w:p w14:paraId="097A5493" w14:textId="77777777" w:rsidR="00611A8B" w:rsidRPr="00600B37" w:rsidRDefault="00611A8B" w:rsidP="00CC5E70">
            <w:pPr>
              <w:jc w:val="both"/>
              <w:rPr>
                <w:lang w:val="en-US"/>
              </w:rPr>
            </w:pPr>
            <w:r w:rsidRPr="00600B37">
              <w:rPr>
                <w:lang w:val="en-US"/>
              </w:rPr>
              <w:t>Comment</w:t>
            </w:r>
          </w:p>
        </w:tc>
        <w:tc>
          <w:tcPr>
            <w:tcW w:w="7448" w:type="dxa"/>
            <w:shd w:val="clear" w:color="auto" w:fill="auto"/>
          </w:tcPr>
          <w:p w14:paraId="350B2F12" w14:textId="77777777" w:rsidR="00611A8B" w:rsidRPr="00600B37" w:rsidRDefault="00611A8B" w:rsidP="00CC5E70">
            <w:pPr>
              <w:jc w:val="both"/>
              <w:rPr>
                <w:lang w:val="en-US"/>
              </w:rPr>
            </w:pPr>
          </w:p>
        </w:tc>
      </w:tr>
    </w:tbl>
    <w:p w14:paraId="33EAC19B" w14:textId="77777777" w:rsidR="00305371" w:rsidRDefault="00305371" w:rsidP="00CC5E70">
      <w:pPr>
        <w:spacing w:line="240" w:lineRule="auto"/>
        <w:jc w:val="both"/>
        <w:rPr>
          <w:lang w:eastAsia="ja-JP"/>
        </w:rPr>
      </w:pPr>
      <w:r>
        <w:rPr>
          <w:lang w:eastAsia="ja-JP"/>
        </w:rPr>
        <w:br w:type="page"/>
      </w:r>
    </w:p>
    <w:p w14:paraId="50122336" w14:textId="77777777" w:rsidR="00305371" w:rsidRPr="00600B37" w:rsidRDefault="00305371" w:rsidP="00CC5E70">
      <w:pPr>
        <w:pStyle w:val="Kop1"/>
        <w:tabs>
          <w:tab w:val="clear" w:pos="68"/>
          <w:tab w:val="left" w:pos="907"/>
        </w:tabs>
        <w:spacing w:after="240" w:line="240" w:lineRule="auto"/>
        <w:jc w:val="both"/>
        <w:rPr>
          <w:lang w:val="en-US"/>
        </w:rPr>
      </w:pPr>
      <w:bookmarkStart w:id="22" w:name="_Toc394517384"/>
      <w:bookmarkStart w:id="23" w:name="_Toc425513222"/>
      <w:bookmarkStart w:id="24" w:name="_Ref425923232"/>
      <w:bookmarkStart w:id="25" w:name="_Toc468431155"/>
      <w:r w:rsidRPr="00600B37">
        <w:rPr>
          <w:lang w:val="en-US"/>
        </w:rPr>
        <w:lastRenderedPageBreak/>
        <w:t xml:space="preserve">Interface </w:t>
      </w:r>
      <w:bookmarkEnd w:id="22"/>
      <w:r w:rsidR="004C5034">
        <w:rPr>
          <w:lang w:val="en-US"/>
        </w:rPr>
        <w:t>design</w:t>
      </w:r>
      <w:bookmarkEnd w:id="23"/>
      <w:bookmarkEnd w:id="24"/>
      <w:bookmarkEnd w:id="25"/>
    </w:p>
    <w:p w14:paraId="62DDA888" w14:textId="17604215" w:rsidR="00DD23B0" w:rsidRDefault="00DD23B0" w:rsidP="00CC5E70">
      <w:pPr>
        <w:jc w:val="both"/>
        <w:rPr>
          <w:lang w:val="en-US"/>
        </w:rPr>
      </w:pPr>
      <w:bookmarkStart w:id="26" w:name="_Toc394517388"/>
      <w:bookmarkStart w:id="27" w:name="_Toc425513223"/>
      <w:r>
        <w:rPr>
          <w:lang w:val="en-US"/>
        </w:rPr>
        <w:t xml:space="preserve">The interface design stated in this chapter is an extension of the </w:t>
      </w:r>
      <w:r w:rsidRPr="006D2BDE">
        <w:rPr>
          <w:lang w:val="en-US"/>
        </w:rPr>
        <w:t>[</w:t>
      </w:r>
      <w:r w:rsidRPr="004401FD">
        <w:rPr>
          <w:rFonts w:cs="Arial"/>
          <w:lang w:val="en-US"/>
        </w:rPr>
        <w:t>PVLOG2]</w:t>
      </w:r>
      <w:r>
        <w:rPr>
          <w:lang w:val="en-US"/>
        </w:rPr>
        <w:t xml:space="preserve"> document. Only V</w:t>
      </w:r>
      <w:r w:rsidR="002C240D">
        <w:rPr>
          <w:lang w:val="en-US"/>
        </w:rPr>
        <w:t>-</w:t>
      </w:r>
      <w:r>
        <w:rPr>
          <w:lang w:val="en-US"/>
        </w:rPr>
        <w:t>L</w:t>
      </w:r>
      <w:r w:rsidR="002C240D">
        <w:rPr>
          <w:lang w:val="en-US"/>
        </w:rPr>
        <w:t>og</w:t>
      </w:r>
      <w:r>
        <w:rPr>
          <w:lang w:val="en-US"/>
        </w:rPr>
        <w:t xml:space="preserve"> messages needed to meet the requirements in chapter 3 are described in the next paragraphs.</w:t>
      </w:r>
    </w:p>
    <w:p w14:paraId="6C97420B" w14:textId="77777777" w:rsidR="00DD23B0" w:rsidRDefault="00DD23B0" w:rsidP="00CC5E70">
      <w:pPr>
        <w:pStyle w:val="Kop2"/>
        <w:jc w:val="both"/>
        <w:rPr>
          <w:lang w:val="en-US"/>
        </w:rPr>
      </w:pPr>
      <w:bookmarkStart w:id="28" w:name="_Toc468431156"/>
      <w:r>
        <w:rPr>
          <w:lang w:val="en-US"/>
        </w:rPr>
        <w:t>V-Log format</w:t>
      </w:r>
      <w:bookmarkEnd w:id="28"/>
    </w:p>
    <w:p w14:paraId="01CD9BA2" w14:textId="77777777" w:rsidR="00DD23B0" w:rsidRDefault="00DD23B0" w:rsidP="00CC5E70">
      <w:pPr>
        <w:jc w:val="both"/>
        <w:rPr>
          <w:lang w:val="en-US"/>
        </w:rPr>
      </w:pPr>
    </w:p>
    <w:p w14:paraId="47D83E3D" w14:textId="77777777" w:rsidR="00DD23B0" w:rsidRPr="006D2BDE" w:rsidRDefault="00DD23B0" w:rsidP="00CC5E70">
      <w:pPr>
        <w:jc w:val="both"/>
        <w:rPr>
          <w:lang w:val="en-US"/>
        </w:rPr>
      </w:pPr>
      <w:r>
        <w:rPr>
          <w:lang w:val="en-US"/>
        </w:rPr>
        <w:t xml:space="preserve">V-Log messages can be divided into three kind of messages. First, a time reference message. This Message marks the beginning of a V-Log cycle. Second, a status message, this message contains the actual state of a specific item, i.e. phase state or detection state. Third, a change message. These messages are sent on every state change relative to a status message or a previous change message. For data size optimization the status and change massages only contains a delta time relative to the time reference message. </w:t>
      </w:r>
    </w:p>
    <w:p w14:paraId="4DD88054" w14:textId="77777777" w:rsidR="00DD23B0" w:rsidRPr="00600B37" w:rsidRDefault="00DD23B0" w:rsidP="00CC5E70">
      <w:pPr>
        <w:jc w:val="both"/>
        <w:rPr>
          <w:lang w:val="en-US"/>
        </w:rPr>
      </w:pPr>
    </w:p>
    <w:p w14:paraId="05C00304" w14:textId="77777777" w:rsidR="00DD23B0" w:rsidRDefault="00DD23B0" w:rsidP="00CC5E70">
      <w:pPr>
        <w:pStyle w:val="Kop3"/>
        <w:jc w:val="both"/>
        <w:rPr>
          <w:lang w:val="en-US"/>
        </w:rPr>
      </w:pPr>
      <w:bookmarkStart w:id="29" w:name="_Toc468431157"/>
      <w:r>
        <w:rPr>
          <w:lang w:val="en-US"/>
        </w:rPr>
        <w:t>Time reference message</w:t>
      </w:r>
      <w:bookmarkEnd w:id="29"/>
    </w:p>
    <w:p w14:paraId="32406488" w14:textId="77777777" w:rsidR="00DD23B0" w:rsidRPr="006A113E" w:rsidRDefault="00DD23B0" w:rsidP="00CC5E70">
      <w:pPr>
        <w:jc w:val="both"/>
        <w:rPr>
          <w:lang w:val="en-US"/>
        </w:rPr>
      </w:pPr>
    </w:p>
    <w:p w14:paraId="6B5D7219" w14:textId="77777777" w:rsidR="00DD23B0" w:rsidRDefault="00DD23B0" w:rsidP="00CC5E70">
      <w:pPr>
        <w:jc w:val="both"/>
        <w:rPr>
          <w:lang w:val="en-US"/>
        </w:rPr>
      </w:pPr>
      <w:r>
        <w:rPr>
          <w:lang w:val="en-US"/>
        </w:rPr>
        <w:t xml:space="preserve">A time reference message only contains the date and time of the started V-Log cycle. For a detailed description see </w:t>
      </w:r>
      <w:r w:rsidRPr="004401FD">
        <w:rPr>
          <w:rFonts w:cs="Arial"/>
          <w:lang w:val="en-US"/>
        </w:rPr>
        <w:t>[PVLOG2]</w:t>
      </w:r>
      <w:r>
        <w:rPr>
          <w:lang w:val="en-US"/>
        </w:rPr>
        <w:t>.</w:t>
      </w:r>
    </w:p>
    <w:p w14:paraId="7AEF07DD" w14:textId="77777777" w:rsidR="00DD23B0" w:rsidRPr="00985851" w:rsidRDefault="00DD23B0" w:rsidP="00CC5E70">
      <w:pPr>
        <w:jc w:val="both"/>
        <w:rPr>
          <w:lang w:val="en-US"/>
        </w:rPr>
      </w:pPr>
    </w:p>
    <w:p w14:paraId="3F0DA0F2" w14:textId="77777777" w:rsidR="00DD23B0" w:rsidRPr="006A113E" w:rsidRDefault="00DD23B0" w:rsidP="00CC5E70">
      <w:pPr>
        <w:pStyle w:val="Kop3"/>
        <w:jc w:val="both"/>
        <w:rPr>
          <w:lang w:val="en-US"/>
        </w:rPr>
      </w:pPr>
      <w:bookmarkStart w:id="30" w:name="_Toc468431158"/>
      <w:r w:rsidRPr="006A113E">
        <w:rPr>
          <w:lang w:val="en-US"/>
        </w:rPr>
        <w:t>Status message</w:t>
      </w:r>
      <w:bookmarkEnd w:id="30"/>
    </w:p>
    <w:p w14:paraId="08E440E7" w14:textId="77777777" w:rsidR="00DD23B0" w:rsidRDefault="00DD23B0" w:rsidP="00CC5E70">
      <w:pPr>
        <w:jc w:val="both"/>
        <w:rPr>
          <w:lang w:val="en-US"/>
        </w:rPr>
      </w:pPr>
    </w:p>
    <w:p w14:paraId="379AA15B" w14:textId="77777777" w:rsidR="00DD23B0" w:rsidRDefault="00DD23B0" w:rsidP="00CC5E70">
      <w:pPr>
        <w:jc w:val="both"/>
        <w:rPr>
          <w:lang w:val="en-US"/>
        </w:rPr>
      </w:pPr>
      <w:r>
        <w:rPr>
          <w:lang w:val="en-US"/>
        </w:rPr>
        <w:t>A status message has the following format:</w:t>
      </w:r>
    </w:p>
    <w:p w14:paraId="422CE5D1" w14:textId="77777777" w:rsidR="00DD23B0" w:rsidRDefault="00DD23B0" w:rsidP="00CC5E70">
      <w:pPr>
        <w:jc w:val="both"/>
        <w:rPr>
          <w:lang w:val="en-US"/>
        </w:rPr>
      </w:pPr>
      <w:r>
        <w:rPr>
          <w:lang w:val="en-US"/>
        </w:rPr>
        <w:t>&lt;type&gt; &lt;delta-time / number&gt; &lt;data</w:t>
      </w:r>
      <w:r w:rsidR="009441C2">
        <w:rPr>
          <w:lang w:val="en-US"/>
        </w:rPr>
        <w:t>-1</w:t>
      </w:r>
      <w:r>
        <w:rPr>
          <w:lang w:val="en-US"/>
        </w:rPr>
        <w:t>&gt;</w:t>
      </w:r>
      <w:r w:rsidR="009441C2">
        <w:rPr>
          <w:lang w:val="en-US"/>
        </w:rPr>
        <w:t>..&lt;data-number&gt;</w:t>
      </w:r>
    </w:p>
    <w:p w14:paraId="4F7960E3" w14:textId="77777777" w:rsidR="00DD23B0" w:rsidRDefault="00DD23B0" w:rsidP="00CC5E70">
      <w:pPr>
        <w:jc w:val="both"/>
        <w:rPr>
          <w:lang w:val="en-US"/>
        </w:rPr>
      </w:pPr>
    </w:p>
    <w:p w14:paraId="7E86B5C2" w14:textId="77777777" w:rsidR="00DD23B0" w:rsidRDefault="00DD23B0" w:rsidP="00CC5E70">
      <w:pPr>
        <w:jc w:val="both"/>
        <w:rPr>
          <w:lang w:val="en-US"/>
        </w:rPr>
      </w:pPr>
      <w:r>
        <w:rPr>
          <w:lang w:val="en-US"/>
        </w:rPr>
        <w:t xml:space="preserve">For a detailed description see </w:t>
      </w:r>
      <w:r w:rsidRPr="004401FD">
        <w:rPr>
          <w:rFonts w:cs="Arial"/>
          <w:lang w:val="en-US"/>
        </w:rPr>
        <w:t>[PVLOG2</w:t>
      </w:r>
      <w:r w:rsidR="009441C2">
        <w:rPr>
          <w:rFonts w:cs="Arial"/>
          <w:lang w:val="en-US"/>
        </w:rPr>
        <w:t xml:space="preserve"> section 2.3</w:t>
      </w:r>
      <w:r w:rsidRPr="004401FD">
        <w:rPr>
          <w:rFonts w:cs="Arial"/>
          <w:lang w:val="en-US"/>
        </w:rPr>
        <w:t>]</w:t>
      </w:r>
      <w:r>
        <w:rPr>
          <w:lang w:val="en-US"/>
        </w:rPr>
        <w:t>.</w:t>
      </w:r>
    </w:p>
    <w:p w14:paraId="10F7D6C1" w14:textId="77777777" w:rsidR="00DD23B0" w:rsidRDefault="00DD23B0" w:rsidP="00CC5E70">
      <w:pPr>
        <w:jc w:val="both"/>
        <w:rPr>
          <w:lang w:val="en-US"/>
        </w:rPr>
      </w:pPr>
    </w:p>
    <w:p w14:paraId="0EF66695" w14:textId="77777777" w:rsidR="00DD23B0" w:rsidRPr="00CA211A" w:rsidRDefault="00DD23B0" w:rsidP="00CC5E70">
      <w:pPr>
        <w:jc w:val="both"/>
        <w:rPr>
          <w:i/>
          <w:lang w:val="en-US"/>
        </w:rPr>
      </w:pPr>
      <w:r w:rsidRPr="00CA211A">
        <w:rPr>
          <w:i/>
          <w:lang w:val="en-US"/>
        </w:rPr>
        <w:t>&lt;type&gt; indication:</w:t>
      </w:r>
    </w:p>
    <w:tbl>
      <w:tblPr>
        <w:tblStyle w:val="Tabelraster"/>
        <w:tblW w:w="9180" w:type="dxa"/>
        <w:tblLook w:val="04A0" w:firstRow="1" w:lastRow="0" w:firstColumn="1" w:lastColumn="0" w:noHBand="0" w:noVBand="1"/>
      </w:tblPr>
      <w:tblGrid>
        <w:gridCol w:w="1579"/>
        <w:gridCol w:w="2782"/>
        <w:gridCol w:w="4819"/>
      </w:tblGrid>
      <w:tr w:rsidR="00DD23B0" w:rsidRPr="0072578E" w14:paraId="38E36C41" w14:textId="77777777" w:rsidTr="00CF216D">
        <w:tc>
          <w:tcPr>
            <w:tcW w:w="1579" w:type="dxa"/>
          </w:tcPr>
          <w:p w14:paraId="1DCA2C03" w14:textId="77777777" w:rsidR="00DD23B0" w:rsidRPr="0072578E" w:rsidRDefault="00DD23B0" w:rsidP="00CC5E70">
            <w:pPr>
              <w:jc w:val="both"/>
              <w:rPr>
                <w:b/>
                <w:lang w:val="en-US"/>
              </w:rPr>
            </w:pPr>
            <w:r w:rsidRPr="0072578E">
              <w:rPr>
                <w:b/>
                <w:lang w:val="en-US"/>
              </w:rPr>
              <w:t>Message type</w:t>
            </w:r>
          </w:p>
        </w:tc>
        <w:tc>
          <w:tcPr>
            <w:tcW w:w="2782" w:type="dxa"/>
          </w:tcPr>
          <w:p w14:paraId="7007264F" w14:textId="77777777" w:rsidR="00DD23B0" w:rsidRPr="0072578E" w:rsidRDefault="00DD23B0" w:rsidP="00CC5E70">
            <w:pPr>
              <w:jc w:val="both"/>
              <w:rPr>
                <w:b/>
                <w:lang w:val="en-US"/>
              </w:rPr>
            </w:pPr>
            <w:r w:rsidRPr="0072578E">
              <w:rPr>
                <w:b/>
                <w:lang w:val="en-US"/>
              </w:rPr>
              <w:t>Data element length in bits</w:t>
            </w:r>
          </w:p>
        </w:tc>
        <w:tc>
          <w:tcPr>
            <w:tcW w:w="4819" w:type="dxa"/>
          </w:tcPr>
          <w:p w14:paraId="5D559FE1" w14:textId="77777777" w:rsidR="00DD23B0" w:rsidRPr="0072578E" w:rsidRDefault="00DD23B0" w:rsidP="00CC5E70">
            <w:pPr>
              <w:jc w:val="both"/>
              <w:rPr>
                <w:b/>
                <w:lang w:val="en-US"/>
              </w:rPr>
            </w:pPr>
            <w:r w:rsidRPr="0072578E">
              <w:rPr>
                <w:b/>
                <w:lang w:val="en-US"/>
              </w:rPr>
              <w:t>Data description</w:t>
            </w:r>
          </w:p>
        </w:tc>
      </w:tr>
      <w:tr w:rsidR="00DD23B0" w:rsidRPr="002C240D" w14:paraId="73FDC020" w14:textId="77777777" w:rsidTr="00CF216D">
        <w:tc>
          <w:tcPr>
            <w:tcW w:w="1579" w:type="dxa"/>
          </w:tcPr>
          <w:p w14:paraId="07BCDA93" w14:textId="77777777" w:rsidR="00DD23B0" w:rsidRDefault="00DD23B0" w:rsidP="00CC5E70">
            <w:pPr>
              <w:jc w:val="both"/>
              <w:rPr>
                <w:lang w:val="en-US"/>
              </w:rPr>
            </w:pPr>
            <w:r>
              <w:rPr>
                <w:lang w:val="en-US"/>
              </w:rPr>
              <w:t>35</w:t>
            </w:r>
          </w:p>
        </w:tc>
        <w:tc>
          <w:tcPr>
            <w:tcW w:w="2782" w:type="dxa"/>
          </w:tcPr>
          <w:p w14:paraId="7319EE86" w14:textId="77777777" w:rsidR="00DD23B0" w:rsidRDefault="00CF66BD" w:rsidP="00CC5E70">
            <w:pPr>
              <w:jc w:val="both"/>
              <w:rPr>
                <w:lang w:val="en-US"/>
              </w:rPr>
            </w:pPr>
            <w:r>
              <w:rPr>
                <w:lang w:val="en-US"/>
              </w:rPr>
              <w:t>n.a.</w:t>
            </w:r>
          </w:p>
        </w:tc>
        <w:tc>
          <w:tcPr>
            <w:tcW w:w="4819" w:type="dxa"/>
          </w:tcPr>
          <w:p w14:paraId="44E08291" w14:textId="2D4282EA" w:rsidR="00DD23B0" w:rsidRDefault="00CF66BD" w:rsidP="00CF66BD">
            <w:pPr>
              <w:jc w:val="both"/>
              <w:rPr>
                <w:lang w:val="en-US"/>
              </w:rPr>
            </w:pPr>
            <w:r>
              <w:rPr>
                <w:lang w:val="en-US"/>
              </w:rPr>
              <w:t>Reserved, see change message 36 see §</w:t>
            </w:r>
            <w:r>
              <w:rPr>
                <w:lang w:val="en-US"/>
              </w:rPr>
              <w:fldChar w:fldCharType="begin"/>
            </w:r>
            <w:r>
              <w:rPr>
                <w:lang w:val="en-US"/>
              </w:rPr>
              <w:instrText xml:space="preserve"> REF _Ref467674142 \r \h </w:instrText>
            </w:r>
            <w:r>
              <w:rPr>
                <w:lang w:val="en-US"/>
              </w:rPr>
            </w:r>
            <w:r>
              <w:rPr>
                <w:lang w:val="en-US"/>
              </w:rPr>
              <w:fldChar w:fldCharType="separate"/>
            </w:r>
            <w:r w:rsidR="00E64B33">
              <w:rPr>
                <w:lang w:val="en-US"/>
              </w:rPr>
              <w:t>4.1.3</w:t>
            </w:r>
            <w:r>
              <w:rPr>
                <w:lang w:val="en-US"/>
              </w:rPr>
              <w:fldChar w:fldCharType="end"/>
            </w:r>
          </w:p>
        </w:tc>
      </w:tr>
      <w:tr w:rsidR="00DD23B0" w:rsidRPr="002C240D" w14:paraId="470C5166" w14:textId="77777777" w:rsidTr="00CF216D">
        <w:tc>
          <w:tcPr>
            <w:tcW w:w="1579" w:type="dxa"/>
          </w:tcPr>
          <w:p w14:paraId="68C08874" w14:textId="77777777" w:rsidR="00DD23B0" w:rsidRDefault="00CF66BD" w:rsidP="00CC5E70">
            <w:pPr>
              <w:jc w:val="both"/>
              <w:rPr>
                <w:lang w:val="en-US"/>
              </w:rPr>
            </w:pPr>
            <w:r>
              <w:rPr>
                <w:lang w:val="en-US"/>
              </w:rPr>
              <w:t>37</w:t>
            </w:r>
          </w:p>
        </w:tc>
        <w:tc>
          <w:tcPr>
            <w:tcW w:w="2782" w:type="dxa"/>
          </w:tcPr>
          <w:p w14:paraId="3D3FBBA8" w14:textId="77777777" w:rsidR="00DD23B0" w:rsidRDefault="00DD23B0" w:rsidP="00CC5E70">
            <w:pPr>
              <w:jc w:val="both"/>
              <w:rPr>
                <w:lang w:val="en-US"/>
              </w:rPr>
            </w:pPr>
            <w:r>
              <w:rPr>
                <w:lang w:val="en-US"/>
              </w:rPr>
              <w:t>16</w:t>
            </w:r>
          </w:p>
        </w:tc>
        <w:tc>
          <w:tcPr>
            <w:tcW w:w="4819" w:type="dxa"/>
          </w:tcPr>
          <w:p w14:paraId="510EFCFD" w14:textId="77777777" w:rsidR="00DD23B0" w:rsidRDefault="00DD23B0" w:rsidP="00CC5E70">
            <w:pPr>
              <w:jc w:val="both"/>
              <w:rPr>
                <w:lang w:val="en-US"/>
              </w:rPr>
            </w:pPr>
            <w:r>
              <w:rPr>
                <w:lang w:val="en-US"/>
              </w:rPr>
              <w:t>Reason for wait time</w:t>
            </w:r>
            <w:r w:rsidR="001661C6">
              <w:rPr>
                <w:lang w:val="en-US"/>
              </w:rPr>
              <w:t xml:space="preserve"> per signal group</w:t>
            </w:r>
          </w:p>
        </w:tc>
      </w:tr>
      <w:tr w:rsidR="00DD23B0" w14:paraId="7F4A2CB6" w14:textId="77777777" w:rsidTr="00CF216D">
        <w:tc>
          <w:tcPr>
            <w:tcW w:w="1579" w:type="dxa"/>
          </w:tcPr>
          <w:p w14:paraId="3E9B8794" w14:textId="77777777" w:rsidR="00DD23B0" w:rsidRDefault="00CF66BD" w:rsidP="00CC5E70">
            <w:pPr>
              <w:jc w:val="both"/>
              <w:rPr>
                <w:lang w:val="en-US"/>
              </w:rPr>
            </w:pPr>
            <w:r>
              <w:rPr>
                <w:lang w:val="en-US"/>
              </w:rPr>
              <w:t>39</w:t>
            </w:r>
          </w:p>
        </w:tc>
        <w:tc>
          <w:tcPr>
            <w:tcW w:w="2782" w:type="dxa"/>
          </w:tcPr>
          <w:p w14:paraId="6FAD0437" w14:textId="77777777" w:rsidR="00DD23B0" w:rsidRDefault="00DD23B0" w:rsidP="00CC5E70">
            <w:pPr>
              <w:jc w:val="both"/>
              <w:rPr>
                <w:lang w:val="en-US"/>
              </w:rPr>
            </w:pPr>
            <w:r>
              <w:rPr>
                <w:lang w:val="en-US"/>
              </w:rPr>
              <w:t>8</w:t>
            </w:r>
          </w:p>
        </w:tc>
        <w:tc>
          <w:tcPr>
            <w:tcW w:w="4819" w:type="dxa"/>
          </w:tcPr>
          <w:p w14:paraId="5B87AECF" w14:textId="77777777" w:rsidR="00DD23B0" w:rsidRDefault="00DD23B0" w:rsidP="00CC5E70">
            <w:pPr>
              <w:jc w:val="both"/>
              <w:rPr>
                <w:lang w:val="en-US"/>
              </w:rPr>
            </w:pPr>
            <w:r>
              <w:rPr>
                <w:lang w:val="en-US"/>
              </w:rPr>
              <w:t>Environmental factors</w:t>
            </w:r>
          </w:p>
        </w:tc>
      </w:tr>
    </w:tbl>
    <w:p w14:paraId="5BA24970" w14:textId="77777777" w:rsidR="00CF422A" w:rsidRDefault="00CF422A" w:rsidP="00CC5E70">
      <w:pPr>
        <w:jc w:val="both"/>
        <w:rPr>
          <w:lang w:val="en-US"/>
        </w:rPr>
      </w:pPr>
    </w:p>
    <w:p w14:paraId="7BE82952" w14:textId="77777777" w:rsidR="00CF422A" w:rsidRDefault="00CF422A">
      <w:pPr>
        <w:spacing w:line="240" w:lineRule="auto"/>
        <w:rPr>
          <w:lang w:val="en-US"/>
        </w:rPr>
      </w:pPr>
      <w:r>
        <w:rPr>
          <w:lang w:val="en-US"/>
        </w:rPr>
        <w:br w:type="page"/>
      </w:r>
    </w:p>
    <w:p w14:paraId="1486349D" w14:textId="77777777" w:rsidR="00DD23B0" w:rsidRDefault="00DD23B0" w:rsidP="00CC5E70">
      <w:pPr>
        <w:jc w:val="both"/>
        <w:rPr>
          <w:lang w:val="en-US"/>
        </w:rPr>
      </w:pPr>
    </w:p>
    <w:p w14:paraId="7B9D2E64" w14:textId="77777777" w:rsidR="00DD23B0" w:rsidRDefault="00DD23B0" w:rsidP="00CC5E70">
      <w:pPr>
        <w:pStyle w:val="Kop3"/>
        <w:jc w:val="both"/>
        <w:rPr>
          <w:lang w:val="en-US"/>
        </w:rPr>
      </w:pPr>
      <w:bookmarkStart w:id="31" w:name="_Ref467674142"/>
      <w:bookmarkStart w:id="32" w:name="_Toc468431159"/>
      <w:r w:rsidRPr="006A113E">
        <w:t>Change</w:t>
      </w:r>
      <w:r>
        <w:rPr>
          <w:lang w:val="en-US"/>
        </w:rPr>
        <w:t xml:space="preserve"> message</w:t>
      </w:r>
      <w:bookmarkEnd w:id="31"/>
      <w:bookmarkEnd w:id="32"/>
    </w:p>
    <w:p w14:paraId="5809BDD8" w14:textId="77777777" w:rsidR="00DD23B0" w:rsidRDefault="00DD23B0" w:rsidP="00CC5E70">
      <w:pPr>
        <w:jc w:val="both"/>
        <w:rPr>
          <w:lang w:val="en-US"/>
        </w:rPr>
      </w:pPr>
    </w:p>
    <w:p w14:paraId="08C4E9B4" w14:textId="77777777" w:rsidR="00DD23B0" w:rsidRDefault="00DD23B0" w:rsidP="00CC5E70">
      <w:pPr>
        <w:jc w:val="both"/>
        <w:rPr>
          <w:lang w:val="en-US"/>
        </w:rPr>
      </w:pPr>
      <w:r>
        <w:rPr>
          <w:lang w:val="en-US"/>
        </w:rPr>
        <w:t>A change message has the following format</w:t>
      </w:r>
      <w:r w:rsidR="007D078A">
        <w:rPr>
          <w:lang w:val="en-US"/>
        </w:rPr>
        <w:t>,</w:t>
      </w:r>
      <w:r w:rsidR="007C638C">
        <w:rPr>
          <w:lang w:val="en-US"/>
        </w:rPr>
        <w:t xml:space="preserve"> depending on if the specific type has an index or not</w:t>
      </w:r>
      <w:r>
        <w:rPr>
          <w:lang w:val="en-US"/>
        </w:rPr>
        <w:t>:</w:t>
      </w:r>
    </w:p>
    <w:p w14:paraId="054656E4" w14:textId="77777777" w:rsidR="00DD23B0" w:rsidRDefault="00DD23B0" w:rsidP="00CC5E70">
      <w:pPr>
        <w:jc w:val="both"/>
        <w:rPr>
          <w:lang w:val="en-US"/>
        </w:rPr>
      </w:pPr>
      <w:r>
        <w:rPr>
          <w:lang w:val="en-US"/>
        </w:rPr>
        <w:t>&lt;type&gt;&lt;delta time / number&gt; &lt;data-1&gt;…&lt;data-n</w:t>
      </w:r>
      <w:r w:rsidR="009441C2">
        <w:rPr>
          <w:lang w:val="en-US"/>
        </w:rPr>
        <w:t>umber</w:t>
      </w:r>
      <w:r>
        <w:rPr>
          <w:lang w:val="en-US"/>
        </w:rPr>
        <w:t>&gt;</w:t>
      </w:r>
    </w:p>
    <w:p w14:paraId="76801AA7" w14:textId="77777777" w:rsidR="00DD23B0" w:rsidRDefault="00DD23B0" w:rsidP="00CC5E70">
      <w:pPr>
        <w:jc w:val="both"/>
        <w:rPr>
          <w:lang w:val="en-US"/>
        </w:rPr>
      </w:pPr>
      <w:r>
        <w:rPr>
          <w:lang w:val="en-US"/>
        </w:rPr>
        <w:t>Or</w:t>
      </w:r>
    </w:p>
    <w:p w14:paraId="2B8B70DB" w14:textId="77777777" w:rsidR="00DD23B0" w:rsidRDefault="00DD23B0" w:rsidP="00CC5E70">
      <w:pPr>
        <w:jc w:val="both"/>
        <w:rPr>
          <w:lang w:val="en-US"/>
        </w:rPr>
      </w:pPr>
      <w:r>
        <w:rPr>
          <w:lang w:val="en-US"/>
        </w:rPr>
        <w:t>&lt;type&gt;&lt;delta time / number&gt; &lt;index/data-1&gt;…&lt;index/data-</w:t>
      </w:r>
      <w:r w:rsidR="009441C2">
        <w:rPr>
          <w:lang w:val="en-US"/>
        </w:rPr>
        <w:t>number</w:t>
      </w:r>
      <w:r>
        <w:rPr>
          <w:lang w:val="en-US"/>
        </w:rPr>
        <w:t>&gt;</w:t>
      </w:r>
    </w:p>
    <w:p w14:paraId="1F754286" w14:textId="77777777" w:rsidR="00DD23B0" w:rsidRDefault="00DD23B0" w:rsidP="00CC5E70">
      <w:pPr>
        <w:jc w:val="both"/>
        <w:rPr>
          <w:lang w:val="en-US"/>
        </w:rPr>
      </w:pPr>
    </w:p>
    <w:p w14:paraId="7085D4A9" w14:textId="77777777" w:rsidR="00DD23B0" w:rsidRDefault="00DD23B0" w:rsidP="00CC5E70">
      <w:pPr>
        <w:jc w:val="both"/>
        <w:rPr>
          <w:lang w:val="en-US"/>
        </w:rPr>
      </w:pPr>
      <w:r>
        <w:rPr>
          <w:lang w:val="en-US"/>
        </w:rPr>
        <w:t xml:space="preserve">For a detailed description see </w:t>
      </w:r>
      <w:r w:rsidRPr="004401FD">
        <w:rPr>
          <w:rFonts w:cs="Arial"/>
          <w:lang w:val="en-US"/>
        </w:rPr>
        <w:t>[PVLOG2</w:t>
      </w:r>
      <w:r w:rsidR="009441C2">
        <w:rPr>
          <w:rFonts w:cs="Arial"/>
          <w:lang w:val="en-US"/>
        </w:rPr>
        <w:t xml:space="preserve"> section 2.4</w:t>
      </w:r>
      <w:r w:rsidRPr="004401FD">
        <w:rPr>
          <w:rFonts w:cs="Arial"/>
          <w:lang w:val="en-US"/>
        </w:rPr>
        <w:t>]</w:t>
      </w:r>
      <w:r>
        <w:rPr>
          <w:lang w:val="en-US"/>
        </w:rPr>
        <w:t>.</w:t>
      </w:r>
    </w:p>
    <w:p w14:paraId="593C4A42" w14:textId="77777777" w:rsidR="00DD23B0" w:rsidRDefault="00DD23B0" w:rsidP="00CC5E70">
      <w:pPr>
        <w:jc w:val="both"/>
        <w:rPr>
          <w:lang w:val="en-US"/>
        </w:rPr>
      </w:pPr>
    </w:p>
    <w:p w14:paraId="78F9B158" w14:textId="77777777" w:rsidR="00DD23B0" w:rsidRPr="00CA211A" w:rsidRDefault="00DD23B0" w:rsidP="00CC5E70">
      <w:pPr>
        <w:jc w:val="both"/>
        <w:rPr>
          <w:i/>
          <w:lang w:val="en-US"/>
        </w:rPr>
      </w:pPr>
      <w:r w:rsidRPr="00CA211A">
        <w:rPr>
          <w:i/>
          <w:lang w:val="en-US"/>
        </w:rPr>
        <w:t>&lt;type&gt; indication:</w:t>
      </w:r>
    </w:p>
    <w:tbl>
      <w:tblPr>
        <w:tblStyle w:val="Tabelraster"/>
        <w:tblW w:w="0" w:type="auto"/>
        <w:tblLook w:val="04A0" w:firstRow="1" w:lastRow="0" w:firstColumn="1" w:lastColumn="0" w:noHBand="0" w:noVBand="1"/>
      </w:tblPr>
      <w:tblGrid>
        <w:gridCol w:w="957"/>
        <w:gridCol w:w="848"/>
        <w:gridCol w:w="849"/>
        <w:gridCol w:w="1920"/>
        <w:gridCol w:w="849"/>
        <w:gridCol w:w="3496"/>
      </w:tblGrid>
      <w:tr w:rsidR="00DD23B0" w:rsidRPr="00707263" w14:paraId="4C8FD88E" w14:textId="77777777" w:rsidTr="00CF216D">
        <w:trPr>
          <w:tblHeader/>
        </w:trPr>
        <w:tc>
          <w:tcPr>
            <w:tcW w:w="959" w:type="dxa"/>
          </w:tcPr>
          <w:p w14:paraId="1E158856" w14:textId="77777777" w:rsidR="00DD23B0" w:rsidRPr="00707263" w:rsidRDefault="00DD23B0" w:rsidP="00CC5E70">
            <w:pPr>
              <w:jc w:val="both"/>
              <w:rPr>
                <w:b/>
                <w:lang w:val="en-US"/>
              </w:rPr>
            </w:pPr>
            <w:r w:rsidRPr="00707263">
              <w:rPr>
                <w:b/>
                <w:lang w:val="en-US"/>
              </w:rPr>
              <w:t>Change type</w:t>
            </w:r>
          </w:p>
        </w:tc>
        <w:tc>
          <w:tcPr>
            <w:tcW w:w="850" w:type="dxa"/>
          </w:tcPr>
          <w:p w14:paraId="3B1C1F63" w14:textId="77777777" w:rsidR="00DD23B0" w:rsidRPr="00707263" w:rsidRDefault="00DD23B0" w:rsidP="00CC5E70">
            <w:pPr>
              <w:jc w:val="both"/>
              <w:rPr>
                <w:b/>
                <w:lang w:val="en-US"/>
              </w:rPr>
            </w:pPr>
            <w:r w:rsidRPr="00707263">
              <w:rPr>
                <w:b/>
                <w:lang w:val="en-US"/>
              </w:rPr>
              <w:t>Index length in bits</w:t>
            </w:r>
          </w:p>
        </w:tc>
        <w:tc>
          <w:tcPr>
            <w:tcW w:w="851" w:type="dxa"/>
          </w:tcPr>
          <w:p w14:paraId="40ECF221" w14:textId="77777777" w:rsidR="00DD23B0" w:rsidRPr="00707263" w:rsidRDefault="00DD23B0" w:rsidP="00CC5E70">
            <w:pPr>
              <w:jc w:val="both"/>
              <w:rPr>
                <w:b/>
                <w:lang w:val="en-US"/>
              </w:rPr>
            </w:pPr>
            <w:r w:rsidRPr="00707263">
              <w:rPr>
                <w:b/>
                <w:lang w:val="en-US"/>
              </w:rPr>
              <w:t>Data length in bits</w:t>
            </w:r>
          </w:p>
        </w:tc>
        <w:tc>
          <w:tcPr>
            <w:tcW w:w="1984" w:type="dxa"/>
          </w:tcPr>
          <w:p w14:paraId="5D11BBAC" w14:textId="77777777" w:rsidR="00DD23B0" w:rsidRPr="00707263" w:rsidRDefault="007C638C" w:rsidP="00CC5E70">
            <w:pPr>
              <w:jc w:val="both"/>
              <w:rPr>
                <w:b/>
                <w:lang w:val="en-US"/>
              </w:rPr>
            </w:pPr>
            <w:r>
              <w:rPr>
                <w:b/>
                <w:lang w:val="en-US"/>
              </w:rPr>
              <w:t>Output</w:t>
            </w:r>
            <w:r w:rsidR="00DD23B0" w:rsidRPr="00707263">
              <w:rPr>
                <w:b/>
                <w:lang w:val="en-US"/>
              </w:rPr>
              <w:t xml:space="preserve"> format </w:t>
            </w:r>
            <w:r w:rsidR="00DD23B0">
              <w:rPr>
                <w:b/>
                <w:lang w:val="en-US"/>
              </w:rPr>
              <w:t xml:space="preserve">and length </w:t>
            </w:r>
            <w:r w:rsidR="00DD23B0" w:rsidRPr="00707263">
              <w:rPr>
                <w:b/>
                <w:lang w:val="en-US"/>
              </w:rPr>
              <w:t>in bits</w:t>
            </w:r>
          </w:p>
        </w:tc>
        <w:tc>
          <w:tcPr>
            <w:tcW w:w="851" w:type="dxa"/>
          </w:tcPr>
          <w:p w14:paraId="0C598D9B" w14:textId="77777777" w:rsidR="00DD23B0" w:rsidRPr="00707263" w:rsidRDefault="00DD23B0" w:rsidP="00CC5E70">
            <w:pPr>
              <w:jc w:val="both"/>
              <w:rPr>
                <w:b/>
                <w:lang w:val="en-US"/>
              </w:rPr>
            </w:pPr>
            <w:r w:rsidRPr="00707263">
              <w:rPr>
                <w:b/>
                <w:lang w:val="en-US"/>
              </w:rPr>
              <w:t>Total length in bits</w:t>
            </w:r>
          </w:p>
        </w:tc>
        <w:tc>
          <w:tcPr>
            <w:tcW w:w="3650" w:type="dxa"/>
          </w:tcPr>
          <w:p w14:paraId="629A17CC" w14:textId="77777777" w:rsidR="00DD23B0" w:rsidRPr="00707263" w:rsidRDefault="00DD23B0" w:rsidP="00CC5E70">
            <w:pPr>
              <w:jc w:val="both"/>
              <w:rPr>
                <w:b/>
                <w:lang w:val="en-US"/>
              </w:rPr>
            </w:pPr>
            <w:r w:rsidRPr="00707263">
              <w:rPr>
                <w:b/>
                <w:lang w:val="en-US"/>
              </w:rPr>
              <w:t>Description</w:t>
            </w:r>
          </w:p>
        </w:tc>
      </w:tr>
      <w:tr w:rsidR="00DD23B0" w:rsidRPr="002C240D" w14:paraId="6B3CB772" w14:textId="77777777" w:rsidTr="00CF216D">
        <w:tc>
          <w:tcPr>
            <w:tcW w:w="959" w:type="dxa"/>
          </w:tcPr>
          <w:p w14:paraId="4573AB8F" w14:textId="77777777" w:rsidR="00DD23B0" w:rsidRDefault="00DD23B0" w:rsidP="00CC5E70">
            <w:pPr>
              <w:jc w:val="both"/>
              <w:rPr>
                <w:lang w:val="en-US"/>
              </w:rPr>
            </w:pPr>
            <w:r>
              <w:rPr>
                <w:lang w:val="en-US"/>
              </w:rPr>
              <w:t>36</w:t>
            </w:r>
          </w:p>
        </w:tc>
        <w:tc>
          <w:tcPr>
            <w:tcW w:w="850" w:type="dxa"/>
          </w:tcPr>
          <w:p w14:paraId="01895CFA" w14:textId="77777777" w:rsidR="00DD23B0" w:rsidRDefault="00DD23B0" w:rsidP="00CC5E70">
            <w:pPr>
              <w:jc w:val="both"/>
              <w:rPr>
                <w:lang w:val="en-US"/>
              </w:rPr>
            </w:pPr>
            <w:r>
              <w:rPr>
                <w:lang w:val="en-US"/>
              </w:rPr>
              <w:t>8</w:t>
            </w:r>
          </w:p>
        </w:tc>
        <w:tc>
          <w:tcPr>
            <w:tcW w:w="851" w:type="dxa"/>
          </w:tcPr>
          <w:p w14:paraId="0DC09600" w14:textId="77777777" w:rsidR="00DD23B0" w:rsidRDefault="006372C7" w:rsidP="00CC5E70">
            <w:pPr>
              <w:jc w:val="both"/>
              <w:rPr>
                <w:lang w:val="en-US"/>
              </w:rPr>
            </w:pPr>
            <w:r>
              <w:rPr>
                <w:lang w:val="en-US"/>
              </w:rPr>
              <w:t>n</w:t>
            </w:r>
          </w:p>
        </w:tc>
        <w:tc>
          <w:tcPr>
            <w:tcW w:w="1984" w:type="dxa"/>
          </w:tcPr>
          <w:p w14:paraId="304733CD" w14:textId="77777777" w:rsidR="00DD23B0" w:rsidRDefault="00BF24E9" w:rsidP="006372C7">
            <w:pPr>
              <w:jc w:val="both"/>
              <w:rPr>
                <w:lang w:val="en-US"/>
              </w:rPr>
            </w:pPr>
            <w:r>
              <w:rPr>
                <w:lang w:val="en-US"/>
              </w:rPr>
              <w:t>8/</w:t>
            </w:r>
            <w:r w:rsidR="006372C7">
              <w:rPr>
                <w:lang w:val="en-US"/>
              </w:rPr>
              <w:t>variable</w:t>
            </w:r>
          </w:p>
        </w:tc>
        <w:tc>
          <w:tcPr>
            <w:tcW w:w="851" w:type="dxa"/>
          </w:tcPr>
          <w:p w14:paraId="369B0E7C" w14:textId="77777777" w:rsidR="00DD23B0" w:rsidRPr="00212122" w:rsidRDefault="006372C7" w:rsidP="00BF24E9">
            <w:pPr>
              <w:jc w:val="both"/>
              <w:rPr>
                <w:b/>
                <w:color w:val="FF0000"/>
                <w:lang w:val="en-US"/>
              </w:rPr>
            </w:pPr>
            <w:r>
              <w:rPr>
                <w:lang w:val="en-US"/>
              </w:rPr>
              <w:t>n</w:t>
            </w:r>
          </w:p>
        </w:tc>
        <w:tc>
          <w:tcPr>
            <w:tcW w:w="3650" w:type="dxa"/>
          </w:tcPr>
          <w:p w14:paraId="7587866B" w14:textId="77777777" w:rsidR="00DD23B0" w:rsidRDefault="006372C7" w:rsidP="00CC5E70">
            <w:pPr>
              <w:jc w:val="both"/>
              <w:rPr>
                <w:lang w:val="en-US"/>
              </w:rPr>
            </w:pPr>
            <w:r>
              <w:rPr>
                <w:lang w:val="en-US"/>
              </w:rPr>
              <w:t>Phase timing</w:t>
            </w:r>
            <w:r w:rsidR="007C638C">
              <w:rPr>
                <w:lang w:val="en-US"/>
              </w:rPr>
              <w:t xml:space="preserve"> per </w:t>
            </w:r>
            <w:r w:rsidR="004C1B6D">
              <w:rPr>
                <w:lang w:val="en-US"/>
              </w:rPr>
              <w:t>signal group</w:t>
            </w:r>
            <w:r w:rsidR="007C638C">
              <w:rPr>
                <w:lang w:val="en-US"/>
              </w:rPr>
              <w:t>.</w:t>
            </w:r>
          </w:p>
        </w:tc>
      </w:tr>
      <w:tr w:rsidR="00DD23B0" w:rsidRPr="002C240D" w14:paraId="3D3752E4" w14:textId="77777777" w:rsidTr="00CF216D">
        <w:tc>
          <w:tcPr>
            <w:tcW w:w="959" w:type="dxa"/>
          </w:tcPr>
          <w:p w14:paraId="135684EE" w14:textId="77777777" w:rsidR="00DD23B0" w:rsidRDefault="00CF66BD" w:rsidP="00CC5E70">
            <w:pPr>
              <w:jc w:val="both"/>
              <w:rPr>
                <w:lang w:val="en-US"/>
              </w:rPr>
            </w:pPr>
            <w:r>
              <w:rPr>
                <w:lang w:val="en-US"/>
              </w:rPr>
              <w:t>38</w:t>
            </w:r>
          </w:p>
        </w:tc>
        <w:tc>
          <w:tcPr>
            <w:tcW w:w="850" w:type="dxa"/>
          </w:tcPr>
          <w:p w14:paraId="79366351" w14:textId="77777777" w:rsidR="00DD23B0" w:rsidRDefault="00BF24E9" w:rsidP="00CC5E70">
            <w:pPr>
              <w:jc w:val="both"/>
              <w:rPr>
                <w:lang w:val="en-US"/>
              </w:rPr>
            </w:pPr>
            <w:r>
              <w:rPr>
                <w:lang w:val="en-US"/>
              </w:rPr>
              <w:t>8</w:t>
            </w:r>
          </w:p>
        </w:tc>
        <w:tc>
          <w:tcPr>
            <w:tcW w:w="851" w:type="dxa"/>
          </w:tcPr>
          <w:p w14:paraId="368D17DB" w14:textId="77777777" w:rsidR="00DD23B0" w:rsidRDefault="00DD23B0" w:rsidP="00CC5E70">
            <w:pPr>
              <w:jc w:val="both"/>
              <w:rPr>
                <w:lang w:val="en-US"/>
              </w:rPr>
            </w:pPr>
            <w:r>
              <w:rPr>
                <w:lang w:val="en-US"/>
              </w:rPr>
              <w:t>16</w:t>
            </w:r>
          </w:p>
        </w:tc>
        <w:tc>
          <w:tcPr>
            <w:tcW w:w="1984" w:type="dxa"/>
          </w:tcPr>
          <w:p w14:paraId="5DD90918" w14:textId="77777777" w:rsidR="00DD23B0" w:rsidRDefault="00BF24E9" w:rsidP="00CC5E70">
            <w:pPr>
              <w:jc w:val="both"/>
              <w:rPr>
                <w:lang w:val="en-US"/>
              </w:rPr>
            </w:pPr>
            <w:r>
              <w:rPr>
                <w:lang w:val="en-US"/>
              </w:rPr>
              <w:t>8/</w:t>
            </w:r>
            <w:r w:rsidR="00DD23B0">
              <w:rPr>
                <w:lang w:val="en-US"/>
              </w:rPr>
              <w:t>8/8</w:t>
            </w:r>
          </w:p>
        </w:tc>
        <w:tc>
          <w:tcPr>
            <w:tcW w:w="851" w:type="dxa"/>
          </w:tcPr>
          <w:p w14:paraId="6A3EC412" w14:textId="77777777" w:rsidR="00DD23B0" w:rsidRDefault="00284CB9" w:rsidP="00CC5E70">
            <w:pPr>
              <w:jc w:val="both"/>
              <w:rPr>
                <w:lang w:val="en-US"/>
              </w:rPr>
            </w:pPr>
            <w:r>
              <w:rPr>
                <w:lang w:val="en-US"/>
              </w:rPr>
              <w:t>24</w:t>
            </w:r>
          </w:p>
        </w:tc>
        <w:tc>
          <w:tcPr>
            <w:tcW w:w="3650" w:type="dxa"/>
          </w:tcPr>
          <w:p w14:paraId="04F4C507" w14:textId="77777777" w:rsidR="00DD23B0" w:rsidRDefault="00DD23B0" w:rsidP="001661C6">
            <w:pPr>
              <w:jc w:val="both"/>
              <w:rPr>
                <w:lang w:val="en-US"/>
              </w:rPr>
            </w:pPr>
            <w:r>
              <w:rPr>
                <w:lang w:val="en-US"/>
              </w:rPr>
              <w:t>Reason for wait time</w:t>
            </w:r>
            <w:r w:rsidR="00BF24E9">
              <w:rPr>
                <w:lang w:val="en-US"/>
              </w:rPr>
              <w:t xml:space="preserve"> </w:t>
            </w:r>
            <w:r w:rsidR="001661C6">
              <w:rPr>
                <w:lang w:val="en-US"/>
              </w:rPr>
              <w:t>per signal group</w:t>
            </w:r>
          </w:p>
        </w:tc>
      </w:tr>
      <w:tr w:rsidR="00DD23B0" w14:paraId="158240E6" w14:textId="77777777" w:rsidTr="00CF216D">
        <w:tc>
          <w:tcPr>
            <w:tcW w:w="959" w:type="dxa"/>
          </w:tcPr>
          <w:p w14:paraId="0E73DB42" w14:textId="77777777" w:rsidR="00DD23B0" w:rsidRDefault="00CF66BD" w:rsidP="00CC5E70">
            <w:pPr>
              <w:jc w:val="both"/>
              <w:rPr>
                <w:lang w:val="en-US"/>
              </w:rPr>
            </w:pPr>
            <w:r>
              <w:rPr>
                <w:lang w:val="en-US"/>
              </w:rPr>
              <w:t>40</w:t>
            </w:r>
          </w:p>
        </w:tc>
        <w:tc>
          <w:tcPr>
            <w:tcW w:w="850" w:type="dxa"/>
          </w:tcPr>
          <w:p w14:paraId="0DAF3212" w14:textId="77777777" w:rsidR="00DD23B0" w:rsidRDefault="00DD23B0" w:rsidP="00CC5E70">
            <w:pPr>
              <w:jc w:val="both"/>
              <w:rPr>
                <w:lang w:val="en-US"/>
              </w:rPr>
            </w:pPr>
            <w:r>
              <w:rPr>
                <w:lang w:val="en-US"/>
              </w:rPr>
              <w:t>n.a.(0)</w:t>
            </w:r>
          </w:p>
        </w:tc>
        <w:tc>
          <w:tcPr>
            <w:tcW w:w="851" w:type="dxa"/>
          </w:tcPr>
          <w:p w14:paraId="15208DC5" w14:textId="77777777" w:rsidR="00DD23B0" w:rsidRDefault="00DD23B0" w:rsidP="00CC5E70">
            <w:pPr>
              <w:jc w:val="both"/>
              <w:rPr>
                <w:lang w:val="en-US"/>
              </w:rPr>
            </w:pPr>
            <w:r>
              <w:rPr>
                <w:lang w:val="en-US"/>
              </w:rPr>
              <w:t>8</w:t>
            </w:r>
          </w:p>
        </w:tc>
        <w:tc>
          <w:tcPr>
            <w:tcW w:w="1984" w:type="dxa"/>
          </w:tcPr>
          <w:p w14:paraId="1CEB7F02" w14:textId="77777777" w:rsidR="00DD23B0" w:rsidRDefault="00DD23B0" w:rsidP="00CC5E70">
            <w:pPr>
              <w:jc w:val="both"/>
              <w:rPr>
                <w:lang w:val="en-US"/>
              </w:rPr>
            </w:pPr>
            <w:r>
              <w:rPr>
                <w:lang w:val="en-US"/>
              </w:rPr>
              <w:t>8</w:t>
            </w:r>
          </w:p>
        </w:tc>
        <w:tc>
          <w:tcPr>
            <w:tcW w:w="851" w:type="dxa"/>
          </w:tcPr>
          <w:p w14:paraId="11742B4C" w14:textId="77777777" w:rsidR="00DD23B0" w:rsidRDefault="00DD23B0" w:rsidP="00CC5E70">
            <w:pPr>
              <w:jc w:val="both"/>
              <w:rPr>
                <w:lang w:val="en-US"/>
              </w:rPr>
            </w:pPr>
            <w:r>
              <w:rPr>
                <w:lang w:val="en-US"/>
              </w:rPr>
              <w:t>8</w:t>
            </w:r>
          </w:p>
        </w:tc>
        <w:tc>
          <w:tcPr>
            <w:tcW w:w="3650" w:type="dxa"/>
          </w:tcPr>
          <w:p w14:paraId="30ADC599" w14:textId="77777777" w:rsidR="00DD23B0" w:rsidRDefault="00DD23B0" w:rsidP="00CC5E70">
            <w:pPr>
              <w:jc w:val="both"/>
              <w:rPr>
                <w:lang w:val="en-US"/>
              </w:rPr>
            </w:pPr>
            <w:r>
              <w:rPr>
                <w:lang w:val="en-US"/>
              </w:rPr>
              <w:t>Environmental factors</w:t>
            </w:r>
          </w:p>
        </w:tc>
      </w:tr>
    </w:tbl>
    <w:p w14:paraId="41006184" w14:textId="77777777" w:rsidR="00CF422A" w:rsidRDefault="00CF422A" w:rsidP="00CF422A">
      <w:pPr>
        <w:jc w:val="both"/>
        <w:rPr>
          <w:lang w:val="en-US"/>
        </w:rPr>
      </w:pPr>
    </w:p>
    <w:p w14:paraId="46A9D401" w14:textId="77777777" w:rsidR="00CF422A" w:rsidRDefault="00CF422A">
      <w:pPr>
        <w:spacing w:line="240" w:lineRule="auto"/>
        <w:rPr>
          <w:lang w:val="en-US"/>
        </w:rPr>
      </w:pPr>
      <w:r>
        <w:rPr>
          <w:lang w:val="en-US"/>
        </w:rPr>
        <w:br w:type="page"/>
      </w:r>
    </w:p>
    <w:p w14:paraId="7C36F60A" w14:textId="77777777" w:rsidR="00CF422A" w:rsidRDefault="00CF422A" w:rsidP="00CF422A">
      <w:pPr>
        <w:jc w:val="both"/>
        <w:rPr>
          <w:lang w:val="en-US"/>
        </w:rPr>
      </w:pPr>
    </w:p>
    <w:p w14:paraId="6389C901" w14:textId="77777777" w:rsidR="00DD23B0" w:rsidRDefault="00DD23B0" w:rsidP="00CC5E70">
      <w:pPr>
        <w:pStyle w:val="Kop2"/>
        <w:jc w:val="both"/>
        <w:rPr>
          <w:lang w:val="en-US"/>
        </w:rPr>
      </w:pPr>
      <w:bookmarkStart w:id="33" w:name="_Toc468431160"/>
      <w:r>
        <w:rPr>
          <w:lang w:val="en-US"/>
        </w:rPr>
        <w:t>V-Log messages</w:t>
      </w:r>
      <w:bookmarkEnd w:id="33"/>
    </w:p>
    <w:p w14:paraId="37F11071" w14:textId="77777777" w:rsidR="00DD23B0" w:rsidRDefault="00DD23B0" w:rsidP="00CC5E70">
      <w:pPr>
        <w:jc w:val="both"/>
        <w:rPr>
          <w:lang w:val="en-US"/>
        </w:rPr>
      </w:pPr>
    </w:p>
    <w:p w14:paraId="36109A2A" w14:textId="77777777" w:rsidR="00DD23B0" w:rsidRDefault="00DD23B0" w:rsidP="00CC5E70">
      <w:pPr>
        <w:jc w:val="both"/>
        <w:rPr>
          <w:lang w:val="en-US"/>
        </w:rPr>
      </w:pPr>
      <w:r>
        <w:rPr>
          <w:lang w:val="en-US"/>
        </w:rPr>
        <w:t>V-Log 3 messages:</w:t>
      </w:r>
    </w:p>
    <w:tbl>
      <w:tblPr>
        <w:tblStyle w:val="Tabelraster"/>
        <w:tblW w:w="0" w:type="auto"/>
        <w:tblLook w:val="04A0" w:firstRow="1" w:lastRow="0" w:firstColumn="1" w:lastColumn="0" w:noHBand="0" w:noVBand="1"/>
      </w:tblPr>
      <w:tblGrid>
        <w:gridCol w:w="3164"/>
        <w:gridCol w:w="2619"/>
        <w:gridCol w:w="3136"/>
      </w:tblGrid>
      <w:tr w:rsidR="00DD23B0" w:rsidRPr="001B0B3F" w14:paraId="50932A1C" w14:textId="77777777" w:rsidTr="00CF216D">
        <w:tc>
          <w:tcPr>
            <w:tcW w:w="3237" w:type="dxa"/>
          </w:tcPr>
          <w:p w14:paraId="35F7124D" w14:textId="77777777" w:rsidR="00DD23B0" w:rsidRPr="001B0B3F" w:rsidRDefault="00DD23B0" w:rsidP="00CC5E70">
            <w:pPr>
              <w:jc w:val="both"/>
              <w:rPr>
                <w:b/>
                <w:lang w:val="en-US"/>
              </w:rPr>
            </w:pPr>
            <w:r w:rsidRPr="001B0B3F">
              <w:rPr>
                <w:b/>
                <w:lang w:val="en-US"/>
              </w:rPr>
              <w:t>Type</w:t>
            </w:r>
          </w:p>
        </w:tc>
        <w:tc>
          <w:tcPr>
            <w:tcW w:w="2694" w:type="dxa"/>
          </w:tcPr>
          <w:p w14:paraId="6285F407" w14:textId="77777777" w:rsidR="00DD23B0" w:rsidRPr="001B0B3F" w:rsidRDefault="00DD23B0" w:rsidP="00CC5E70">
            <w:pPr>
              <w:jc w:val="both"/>
              <w:rPr>
                <w:b/>
                <w:lang w:val="en-US"/>
              </w:rPr>
            </w:pPr>
            <w:r>
              <w:rPr>
                <w:b/>
                <w:lang w:val="en-US"/>
              </w:rPr>
              <w:t>V-Log version</w:t>
            </w:r>
          </w:p>
        </w:tc>
        <w:tc>
          <w:tcPr>
            <w:tcW w:w="3214" w:type="dxa"/>
          </w:tcPr>
          <w:p w14:paraId="47EFAB80" w14:textId="77777777" w:rsidR="00DD23B0" w:rsidRPr="001B0B3F" w:rsidRDefault="00DD23B0" w:rsidP="00CC5E70">
            <w:pPr>
              <w:jc w:val="both"/>
              <w:rPr>
                <w:b/>
                <w:lang w:val="en-US"/>
              </w:rPr>
            </w:pPr>
            <w:r>
              <w:rPr>
                <w:b/>
                <w:lang w:val="en-US"/>
              </w:rPr>
              <w:t>Related r</w:t>
            </w:r>
            <w:r w:rsidRPr="001B0B3F">
              <w:rPr>
                <w:b/>
                <w:lang w:val="en-US"/>
              </w:rPr>
              <w:t>equirement</w:t>
            </w:r>
          </w:p>
        </w:tc>
      </w:tr>
      <w:tr w:rsidR="00DD23B0" w14:paraId="285B5575" w14:textId="77777777" w:rsidTr="00CF216D">
        <w:tc>
          <w:tcPr>
            <w:tcW w:w="3237" w:type="dxa"/>
          </w:tcPr>
          <w:p w14:paraId="38C3617E" w14:textId="77777777" w:rsidR="000B330D" w:rsidRDefault="000B330D" w:rsidP="00CC5E70">
            <w:pPr>
              <w:jc w:val="both"/>
              <w:rPr>
                <w:lang w:val="en-US"/>
              </w:rPr>
            </w:pPr>
            <w:r>
              <w:rPr>
                <w:lang w:val="en-US"/>
              </w:rPr>
              <w:t>Phase</w:t>
            </w:r>
            <w:r w:rsidR="006372C7">
              <w:rPr>
                <w:lang w:val="en-US"/>
              </w:rPr>
              <w:t xml:space="preserve"> </w:t>
            </w:r>
            <w:r>
              <w:rPr>
                <w:lang w:val="en-US"/>
              </w:rPr>
              <w:t xml:space="preserve">timing </w:t>
            </w:r>
          </w:p>
        </w:tc>
        <w:tc>
          <w:tcPr>
            <w:tcW w:w="2694" w:type="dxa"/>
          </w:tcPr>
          <w:p w14:paraId="3A7FF923" w14:textId="77777777" w:rsidR="00DD23B0" w:rsidRPr="00600B37" w:rsidRDefault="00DD23B0" w:rsidP="00CC5E70">
            <w:pPr>
              <w:jc w:val="both"/>
              <w:rPr>
                <w:lang w:val="en-US"/>
              </w:rPr>
            </w:pPr>
            <w:r>
              <w:rPr>
                <w:lang w:val="en-US"/>
              </w:rPr>
              <w:t>3.0.0</w:t>
            </w:r>
          </w:p>
        </w:tc>
        <w:tc>
          <w:tcPr>
            <w:tcW w:w="3214" w:type="dxa"/>
          </w:tcPr>
          <w:p w14:paraId="5A858FCD" w14:textId="77777777" w:rsidR="00DD23B0" w:rsidRPr="00617AB6" w:rsidRDefault="00DD23B0" w:rsidP="00CC5E70">
            <w:pPr>
              <w:jc w:val="both"/>
            </w:pPr>
            <w:r w:rsidRPr="00617AB6">
              <w:t>IRS-VLOG3-003</w:t>
            </w:r>
          </w:p>
          <w:p w14:paraId="50EA8E61" w14:textId="77777777" w:rsidR="000B330D" w:rsidRPr="00617AB6" w:rsidRDefault="000B330D" w:rsidP="000B330D">
            <w:pPr>
              <w:jc w:val="both"/>
            </w:pPr>
            <w:r w:rsidRPr="00617AB6">
              <w:t>IRS-VLOG3-004</w:t>
            </w:r>
          </w:p>
          <w:p w14:paraId="5164F016" w14:textId="77777777" w:rsidR="00DD23B0" w:rsidRPr="00617AB6" w:rsidRDefault="00DD23B0" w:rsidP="00CC5E70">
            <w:pPr>
              <w:jc w:val="both"/>
            </w:pPr>
            <w:r w:rsidRPr="00617AB6">
              <w:t>IRS-VLOG3-005</w:t>
            </w:r>
          </w:p>
        </w:tc>
      </w:tr>
      <w:tr w:rsidR="00DD23B0" w14:paraId="4E69DFD2" w14:textId="77777777" w:rsidTr="00CF216D">
        <w:tc>
          <w:tcPr>
            <w:tcW w:w="3237" w:type="dxa"/>
          </w:tcPr>
          <w:p w14:paraId="52EA3EB2" w14:textId="77777777" w:rsidR="00DD23B0" w:rsidRDefault="00DD23B0" w:rsidP="00CC5E70">
            <w:pPr>
              <w:jc w:val="both"/>
              <w:rPr>
                <w:lang w:val="en-US"/>
              </w:rPr>
            </w:pPr>
            <w:r>
              <w:rPr>
                <w:lang w:val="en-US"/>
              </w:rPr>
              <w:t>Reason for wait time</w:t>
            </w:r>
          </w:p>
        </w:tc>
        <w:tc>
          <w:tcPr>
            <w:tcW w:w="2694" w:type="dxa"/>
          </w:tcPr>
          <w:p w14:paraId="7F7420A8" w14:textId="77777777" w:rsidR="00DD23B0" w:rsidRPr="00600B37" w:rsidRDefault="00DD23B0" w:rsidP="00CC5E70">
            <w:pPr>
              <w:jc w:val="both"/>
              <w:rPr>
                <w:lang w:val="en-US"/>
              </w:rPr>
            </w:pPr>
            <w:r>
              <w:rPr>
                <w:lang w:val="en-US"/>
              </w:rPr>
              <w:t>3.0.0</w:t>
            </w:r>
          </w:p>
        </w:tc>
        <w:tc>
          <w:tcPr>
            <w:tcW w:w="3214" w:type="dxa"/>
          </w:tcPr>
          <w:p w14:paraId="2515BFC0" w14:textId="77777777" w:rsidR="00DD23B0" w:rsidRDefault="00DD23B0" w:rsidP="00CC5E70">
            <w:pPr>
              <w:jc w:val="both"/>
              <w:rPr>
                <w:lang w:val="en-US"/>
              </w:rPr>
            </w:pPr>
            <w:r w:rsidRPr="00600B37">
              <w:rPr>
                <w:lang w:val="en-US"/>
              </w:rPr>
              <w:t>IRS-</w:t>
            </w:r>
            <w:r>
              <w:rPr>
                <w:lang w:val="en-US"/>
              </w:rPr>
              <w:t>VLOG3</w:t>
            </w:r>
            <w:r w:rsidRPr="00600B37">
              <w:rPr>
                <w:lang w:val="en-US"/>
              </w:rPr>
              <w:t>-</w:t>
            </w:r>
            <w:r>
              <w:rPr>
                <w:lang w:val="en-US"/>
              </w:rPr>
              <w:t>006</w:t>
            </w:r>
          </w:p>
        </w:tc>
      </w:tr>
      <w:tr w:rsidR="00DD23B0" w14:paraId="0EC4D1C4" w14:textId="77777777" w:rsidTr="00CF216D">
        <w:tc>
          <w:tcPr>
            <w:tcW w:w="3237" w:type="dxa"/>
          </w:tcPr>
          <w:p w14:paraId="4EBC6889" w14:textId="77777777" w:rsidR="00DD23B0" w:rsidRDefault="00DD23B0" w:rsidP="00CC5E70">
            <w:pPr>
              <w:jc w:val="both"/>
              <w:rPr>
                <w:lang w:val="en-US"/>
              </w:rPr>
            </w:pPr>
            <w:r>
              <w:rPr>
                <w:lang w:val="en-US"/>
              </w:rPr>
              <w:t>Environmental factors</w:t>
            </w:r>
          </w:p>
        </w:tc>
        <w:tc>
          <w:tcPr>
            <w:tcW w:w="2694" w:type="dxa"/>
          </w:tcPr>
          <w:p w14:paraId="2D03232B" w14:textId="77777777" w:rsidR="00DD23B0" w:rsidRPr="00600B37" w:rsidRDefault="00DD23B0" w:rsidP="00CC5E70">
            <w:pPr>
              <w:jc w:val="both"/>
              <w:rPr>
                <w:lang w:val="en-US"/>
              </w:rPr>
            </w:pPr>
            <w:r>
              <w:rPr>
                <w:lang w:val="en-US"/>
              </w:rPr>
              <w:t>3.0.0</w:t>
            </w:r>
          </w:p>
        </w:tc>
        <w:tc>
          <w:tcPr>
            <w:tcW w:w="3214" w:type="dxa"/>
          </w:tcPr>
          <w:p w14:paraId="6C68E277" w14:textId="77777777" w:rsidR="00DD23B0" w:rsidRDefault="00DD23B0" w:rsidP="00CC5E70">
            <w:pPr>
              <w:jc w:val="both"/>
              <w:rPr>
                <w:lang w:val="en-US"/>
              </w:rPr>
            </w:pPr>
            <w:r w:rsidRPr="00600B37">
              <w:rPr>
                <w:lang w:val="en-US"/>
              </w:rPr>
              <w:t>IRS-</w:t>
            </w:r>
            <w:r>
              <w:rPr>
                <w:lang w:val="en-US"/>
              </w:rPr>
              <w:t>VLOG3</w:t>
            </w:r>
            <w:r w:rsidRPr="00600B37">
              <w:rPr>
                <w:lang w:val="en-US"/>
              </w:rPr>
              <w:t>-</w:t>
            </w:r>
            <w:r>
              <w:rPr>
                <w:lang w:val="en-US"/>
              </w:rPr>
              <w:t>007</w:t>
            </w:r>
          </w:p>
        </w:tc>
      </w:tr>
    </w:tbl>
    <w:p w14:paraId="2FAFFA49" w14:textId="77777777" w:rsidR="00DD23B0" w:rsidRDefault="00DD23B0" w:rsidP="00CC5E70">
      <w:pPr>
        <w:jc w:val="both"/>
        <w:rPr>
          <w:lang w:val="en-US"/>
        </w:rPr>
      </w:pPr>
    </w:p>
    <w:p w14:paraId="0D219133" w14:textId="77777777" w:rsidR="00DD23B0" w:rsidRPr="001B0B3F" w:rsidRDefault="00DD23B0" w:rsidP="00CC5E70">
      <w:pPr>
        <w:jc w:val="both"/>
        <w:rPr>
          <w:lang w:val="en-US"/>
        </w:rPr>
      </w:pPr>
    </w:p>
    <w:p w14:paraId="5BCBFA5D" w14:textId="77777777" w:rsidR="00DD23B0" w:rsidRDefault="006372C7" w:rsidP="00CC5E70">
      <w:pPr>
        <w:pStyle w:val="Kop3"/>
        <w:jc w:val="both"/>
        <w:rPr>
          <w:lang w:val="en-US"/>
        </w:rPr>
      </w:pPr>
      <w:bookmarkStart w:id="34" w:name="_Toc468431161"/>
      <w:r>
        <w:rPr>
          <w:lang w:val="en-US"/>
        </w:rPr>
        <w:t>Phase timing</w:t>
      </w:r>
      <w:bookmarkEnd w:id="34"/>
    </w:p>
    <w:p w14:paraId="3B509B66" w14:textId="77777777" w:rsidR="00DD23B0" w:rsidRDefault="00DD23B0" w:rsidP="00CC5E70">
      <w:pPr>
        <w:jc w:val="both"/>
        <w:rPr>
          <w:lang w:val="en-US"/>
        </w:rPr>
      </w:pPr>
    </w:p>
    <w:p w14:paraId="1E667B30" w14:textId="77777777" w:rsidR="00782B60" w:rsidRDefault="00782B60" w:rsidP="00CC5E70">
      <w:pPr>
        <w:jc w:val="both"/>
        <w:rPr>
          <w:lang w:val="en-US"/>
        </w:rPr>
      </w:pPr>
      <w:r>
        <w:rPr>
          <w:lang w:val="en-US"/>
        </w:rPr>
        <w:t xml:space="preserve">This information is available on the CVN-C interface </w:t>
      </w:r>
      <w:r w:rsidR="006372C7" w:rsidRPr="006372C7">
        <w:rPr>
          <w:lang w:val="en-US"/>
        </w:rPr>
        <w:t>CIF_FC_TIMING[FC][CIF_MAX_EVENT][8]</w:t>
      </w:r>
      <w:r w:rsidR="006372C7">
        <w:rPr>
          <w:lang w:val="en-US"/>
        </w:rPr>
        <w:t xml:space="preserve"> where for every phase de current state, including corresponding timing, and possible one or more future state(s)</w:t>
      </w:r>
      <w:r w:rsidR="00C1707D">
        <w:rPr>
          <w:lang w:val="en-US"/>
        </w:rPr>
        <w:t xml:space="preserve">, including corresponding timing, is available. </w:t>
      </w:r>
      <w:r w:rsidR="002C75CC">
        <w:rPr>
          <w:lang w:val="en-US"/>
        </w:rPr>
        <w:t xml:space="preserve">A phase state including the corresponding timing is </w:t>
      </w:r>
      <w:r w:rsidR="00843DD9">
        <w:rPr>
          <w:lang w:val="en-US"/>
        </w:rPr>
        <w:t>called an event.</w:t>
      </w:r>
      <w:r w:rsidR="00AE5A4A">
        <w:rPr>
          <w:lang w:val="en-US"/>
        </w:rPr>
        <w:t xml:space="preserve"> The time to green and remaining green time can be derived from phase timing information.</w:t>
      </w:r>
    </w:p>
    <w:p w14:paraId="5C909FD3" w14:textId="77777777" w:rsidR="00843DD9" w:rsidRDefault="00843DD9" w:rsidP="00CC5E70">
      <w:pPr>
        <w:jc w:val="both"/>
        <w:rPr>
          <w:lang w:val="en-US"/>
        </w:rPr>
      </w:pPr>
    </w:p>
    <w:p w14:paraId="3350551E" w14:textId="77777777" w:rsidR="00843DD9" w:rsidRDefault="00843DD9" w:rsidP="00CC5E70">
      <w:pPr>
        <w:jc w:val="both"/>
        <w:rPr>
          <w:lang w:val="en-US"/>
        </w:rPr>
      </w:pPr>
      <w:r>
        <w:rPr>
          <w:lang w:val="en-US"/>
        </w:rPr>
        <w:t xml:space="preserve">V-Log </w:t>
      </w:r>
      <w:r w:rsidR="001A54C0">
        <w:rPr>
          <w:lang w:val="en-US"/>
        </w:rPr>
        <w:t>p</w:t>
      </w:r>
      <w:r>
        <w:rPr>
          <w:lang w:val="en-US"/>
        </w:rPr>
        <w:t xml:space="preserve">hase timing is based on the SAE Signal Phase And Timing (SPAT) message definition </w:t>
      </w:r>
      <w:r>
        <w:rPr>
          <w:lang w:val="en-GB"/>
        </w:rPr>
        <w:t>[SAE-J2735]</w:t>
      </w:r>
    </w:p>
    <w:p w14:paraId="2BDE3638" w14:textId="77777777" w:rsidR="00782B60" w:rsidRDefault="00782B60" w:rsidP="00CC5E70">
      <w:pPr>
        <w:jc w:val="both"/>
        <w:rPr>
          <w:lang w:val="en-US"/>
        </w:rPr>
      </w:pPr>
    </w:p>
    <w:p w14:paraId="06D2BF6A" w14:textId="77777777" w:rsidR="00DD23B0" w:rsidRDefault="00C80B31" w:rsidP="00CC5E70">
      <w:pPr>
        <w:jc w:val="both"/>
        <w:rPr>
          <w:lang w:val="en-US"/>
        </w:rPr>
      </w:pPr>
      <w:r>
        <w:rPr>
          <w:lang w:val="en-US"/>
        </w:rPr>
        <w:t xml:space="preserve">Phase time </w:t>
      </w:r>
      <w:r w:rsidR="00DD23B0">
        <w:rPr>
          <w:lang w:val="en-US"/>
        </w:rPr>
        <w:t xml:space="preserve">is calculated by the application. Update frequency: </w:t>
      </w:r>
      <w:r w:rsidR="00617AB6">
        <w:rPr>
          <w:lang w:val="en-US"/>
        </w:rPr>
        <w:t>minimal</w:t>
      </w:r>
      <w:r w:rsidR="00DD23B0">
        <w:rPr>
          <w:lang w:val="en-US"/>
        </w:rPr>
        <w:t xml:space="preserve"> on</w:t>
      </w:r>
      <w:r w:rsidR="00617AB6">
        <w:rPr>
          <w:lang w:val="en-US"/>
        </w:rPr>
        <w:t>c</w:t>
      </w:r>
      <w:r w:rsidR="00DD23B0">
        <w:rPr>
          <w:lang w:val="en-US"/>
        </w:rPr>
        <w:t xml:space="preserve">e </w:t>
      </w:r>
      <w:r w:rsidR="00617AB6">
        <w:rPr>
          <w:lang w:val="en-US"/>
        </w:rPr>
        <w:t>a</w:t>
      </w:r>
      <w:r w:rsidR="00DD23B0">
        <w:rPr>
          <w:lang w:val="en-US"/>
        </w:rPr>
        <w:t xml:space="preserve"> sec</w:t>
      </w:r>
      <w:r w:rsidR="00617AB6">
        <w:rPr>
          <w:lang w:val="en-US"/>
        </w:rPr>
        <w:t>ond when there is no significant change in the resulting absolute time</w:t>
      </w:r>
      <w:r w:rsidR="00DD23B0" w:rsidRPr="00A9593F">
        <w:rPr>
          <w:lang w:val="en-US"/>
        </w:rPr>
        <w:t>.</w:t>
      </w:r>
      <w:r w:rsidR="00617AB6">
        <w:rPr>
          <w:lang w:val="en-US"/>
        </w:rPr>
        <w:t xml:space="preserve"> Significant changes in the resulting absolute time must be sent immediately.</w:t>
      </w:r>
    </w:p>
    <w:p w14:paraId="5E05FA68" w14:textId="77777777" w:rsidR="00C80B31" w:rsidRDefault="00C80B31">
      <w:pPr>
        <w:spacing w:line="240" w:lineRule="auto"/>
        <w:rPr>
          <w:lang w:val="en-US"/>
        </w:rPr>
      </w:pPr>
    </w:p>
    <w:p w14:paraId="26644AC3" w14:textId="77777777" w:rsidR="00C80B31" w:rsidRPr="00617AB6" w:rsidRDefault="00C80B31" w:rsidP="00C80B31">
      <w:pPr>
        <w:rPr>
          <w:lang w:val="en-US"/>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898"/>
        <w:gridCol w:w="1898"/>
        <w:gridCol w:w="1898"/>
        <w:gridCol w:w="1899"/>
      </w:tblGrid>
      <w:tr w:rsidR="00C80B31" w:rsidRPr="001A54C0" w14:paraId="57B983D1" w14:textId="77777777" w:rsidTr="00617AB6">
        <w:tc>
          <w:tcPr>
            <w:tcW w:w="1362" w:type="dxa"/>
          </w:tcPr>
          <w:p w14:paraId="7094F2A7" w14:textId="77777777" w:rsidR="00C80B31" w:rsidRPr="001A54C0" w:rsidRDefault="00C80B31" w:rsidP="00617AB6">
            <w:pPr>
              <w:jc w:val="both"/>
              <w:rPr>
                <w:b/>
                <w:sz w:val="20"/>
                <w:lang w:val="en-US"/>
              </w:rPr>
            </w:pPr>
            <w:r w:rsidRPr="001A54C0">
              <w:rPr>
                <w:b/>
                <w:sz w:val="20"/>
                <w:lang w:val="en-US"/>
              </w:rPr>
              <w:t>BIT</w:t>
            </w:r>
          </w:p>
        </w:tc>
        <w:tc>
          <w:tcPr>
            <w:tcW w:w="1898" w:type="dxa"/>
          </w:tcPr>
          <w:p w14:paraId="1D2DEC61" w14:textId="77777777" w:rsidR="00C80B31" w:rsidRPr="001A54C0" w:rsidRDefault="00C80B31" w:rsidP="00617AB6">
            <w:pPr>
              <w:jc w:val="both"/>
              <w:rPr>
                <w:b/>
                <w:sz w:val="20"/>
                <w:lang w:val="en-US"/>
              </w:rPr>
            </w:pPr>
            <w:r w:rsidRPr="001A54C0">
              <w:rPr>
                <w:b/>
                <w:sz w:val="20"/>
                <w:lang w:val="en-US"/>
              </w:rPr>
              <w:t>111-104(MSB)</w:t>
            </w:r>
          </w:p>
        </w:tc>
        <w:tc>
          <w:tcPr>
            <w:tcW w:w="1898" w:type="dxa"/>
          </w:tcPr>
          <w:p w14:paraId="05D1F486" w14:textId="77777777" w:rsidR="00C80B31" w:rsidRPr="001A54C0" w:rsidRDefault="00C80B31" w:rsidP="00617AB6">
            <w:pPr>
              <w:jc w:val="both"/>
              <w:rPr>
                <w:b/>
                <w:sz w:val="20"/>
                <w:lang w:val="en-US"/>
              </w:rPr>
            </w:pPr>
            <w:r w:rsidRPr="001A54C0">
              <w:rPr>
                <w:b/>
                <w:sz w:val="20"/>
                <w:lang w:val="en-US"/>
              </w:rPr>
              <w:t>103-96</w:t>
            </w:r>
          </w:p>
        </w:tc>
        <w:tc>
          <w:tcPr>
            <w:tcW w:w="1898" w:type="dxa"/>
          </w:tcPr>
          <w:p w14:paraId="629E5D65" w14:textId="77777777" w:rsidR="00C80B31" w:rsidRPr="001A54C0" w:rsidRDefault="00C80B31" w:rsidP="00617AB6">
            <w:pPr>
              <w:jc w:val="both"/>
              <w:rPr>
                <w:b/>
                <w:sz w:val="20"/>
                <w:lang w:val="en-US"/>
              </w:rPr>
            </w:pPr>
            <w:r w:rsidRPr="001A54C0">
              <w:rPr>
                <w:b/>
                <w:sz w:val="20"/>
                <w:lang w:val="en-US"/>
              </w:rPr>
              <w:t>95-88</w:t>
            </w:r>
          </w:p>
        </w:tc>
        <w:tc>
          <w:tcPr>
            <w:tcW w:w="1899" w:type="dxa"/>
          </w:tcPr>
          <w:p w14:paraId="7071C5AD" w14:textId="77777777" w:rsidR="00C80B31" w:rsidRPr="001A54C0" w:rsidRDefault="00C80B31" w:rsidP="00617AB6">
            <w:pPr>
              <w:jc w:val="both"/>
              <w:rPr>
                <w:b/>
                <w:sz w:val="20"/>
                <w:lang w:val="en-US"/>
              </w:rPr>
            </w:pPr>
            <w:r w:rsidRPr="001A54C0">
              <w:rPr>
                <w:b/>
                <w:sz w:val="20"/>
                <w:lang w:val="en-US"/>
              </w:rPr>
              <w:t>87-0(LSB)</w:t>
            </w:r>
          </w:p>
        </w:tc>
      </w:tr>
      <w:tr w:rsidR="00C80B31" w:rsidRPr="001A54C0" w14:paraId="0FCD8FB7" w14:textId="77777777" w:rsidTr="00617AB6">
        <w:tc>
          <w:tcPr>
            <w:tcW w:w="1362" w:type="dxa"/>
          </w:tcPr>
          <w:p w14:paraId="0302E071" w14:textId="77777777" w:rsidR="00C80B31" w:rsidRPr="001A54C0" w:rsidRDefault="00C80B31" w:rsidP="00617AB6">
            <w:pPr>
              <w:jc w:val="both"/>
              <w:rPr>
                <w:b/>
                <w:sz w:val="20"/>
                <w:lang w:val="en-US"/>
              </w:rPr>
            </w:pPr>
            <w:r w:rsidRPr="001A54C0">
              <w:rPr>
                <w:b/>
                <w:sz w:val="20"/>
                <w:lang w:val="en-US"/>
              </w:rPr>
              <w:t>Meaning</w:t>
            </w:r>
          </w:p>
        </w:tc>
        <w:tc>
          <w:tcPr>
            <w:tcW w:w="1898" w:type="dxa"/>
          </w:tcPr>
          <w:p w14:paraId="2068F7AA" w14:textId="77777777" w:rsidR="00C80B31" w:rsidRPr="001A54C0" w:rsidRDefault="00C80B31" w:rsidP="00617AB6">
            <w:pPr>
              <w:jc w:val="both"/>
              <w:rPr>
                <w:sz w:val="20"/>
                <w:lang w:val="en-US"/>
              </w:rPr>
            </w:pPr>
            <w:r w:rsidRPr="001A54C0">
              <w:rPr>
                <w:sz w:val="20"/>
                <w:lang w:val="en-US"/>
              </w:rPr>
              <w:t>Number of events</w:t>
            </w:r>
          </w:p>
        </w:tc>
        <w:tc>
          <w:tcPr>
            <w:tcW w:w="1898" w:type="dxa"/>
          </w:tcPr>
          <w:p w14:paraId="75F1F977" w14:textId="77777777" w:rsidR="00C80B31" w:rsidRPr="001A54C0" w:rsidRDefault="00C80B31" w:rsidP="00617AB6">
            <w:pPr>
              <w:jc w:val="both"/>
              <w:rPr>
                <w:sz w:val="20"/>
                <w:lang w:val="en-US"/>
              </w:rPr>
            </w:pPr>
            <w:r w:rsidRPr="001A54C0">
              <w:rPr>
                <w:sz w:val="20"/>
                <w:lang w:val="en-US"/>
              </w:rPr>
              <w:t>Option mask</w:t>
            </w:r>
          </w:p>
        </w:tc>
        <w:tc>
          <w:tcPr>
            <w:tcW w:w="1898" w:type="dxa"/>
          </w:tcPr>
          <w:p w14:paraId="5EFC50BA" w14:textId="77777777" w:rsidR="00C80B31" w:rsidRPr="001A54C0" w:rsidRDefault="00C80B31" w:rsidP="00617AB6">
            <w:pPr>
              <w:jc w:val="both"/>
              <w:rPr>
                <w:sz w:val="20"/>
                <w:lang w:val="en-US"/>
              </w:rPr>
            </w:pPr>
            <w:r w:rsidRPr="001A54C0">
              <w:rPr>
                <w:sz w:val="20"/>
                <w:lang w:val="en-US"/>
              </w:rPr>
              <w:t>State</w:t>
            </w:r>
          </w:p>
        </w:tc>
        <w:tc>
          <w:tcPr>
            <w:tcW w:w="1899" w:type="dxa"/>
          </w:tcPr>
          <w:p w14:paraId="10B1CB36" w14:textId="77777777" w:rsidR="00C80B31" w:rsidRPr="001A54C0" w:rsidRDefault="00C80B31" w:rsidP="00617AB6">
            <w:pPr>
              <w:jc w:val="both"/>
              <w:rPr>
                <w:sz w:val="20"/>
                <w:lang w:val="en-US"/>
              </w:rPr>
            </w:pPr>
            <w:r w:rsidRPr="001A54C0">
              <w:rPr>
                <w:sz w:val="20"/>
                <w:lang w:val="en-US"/>
              </w:rPr>
              <w:t>Timing</w:t>
            </w:r>
          </w:p>
        </w:tc>
      </w:tr>
    </w:tbl>
    <w:p w14:paraId="5C0F22B1" w14:textId="4D70FEB3" w:rsidR="00C80B31" w:rsidRDefault="002F22EA" w:rsidP="00C80B31">
      <w:r>
        <w:rPr>
          <w:noProof/>
        </w:rPr>
        <mc:AlternateContent>
          <mc:Choice Requires="wps">
            <w:drawing>
              <wp:anchor distT="0" distB="0" distL="114300" distR="114300" simplePos="0" relativeHeight="251676160" behindDoc="0" locked="1" layoutInCell="1" allowOverlap="1" wp14:anchorId="036B64CB" wp14:editId="13C37BCC">
                <wp:simplePos x="0" y="0"/>
                <wp:positionH relativeFrom="column">
                  <wp:posOffset>93345</wp:posOffset>
                </wp:positionH>
                <wp:positionV relativeFrom="paragraph">
                  <wp:posOffset>0</wp:posOffset>
                </wp:positionV>
                <wp:extent cx="4324985" cy="530860"/>
                <wp:effectExtent l="11430" t="5715" r="6985" b="63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985" cy="53086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5E17B" id="_x0000_t32" coordsize="21600,21600" o:spt="32" o:oned="t" path="m,l21600,21600e" filled="f">
                <v:path arrowok="t" fillok="f" o:connecttype="none"/>
                <o:lock v:ext="edit" shapetype="t"/>
              </v:shapetype>
              <v:shape id="AutoShape 9" o:spid="_x0000_s1026" type="#_x0000_t32" style="position:absolute;margin-left:7.35pt;margin-top:0;width:340.55pt;height:41.8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" strokecolor="black [3213]">
                <v:stroke dashstyle="dash"/>
                <w10:anchorlock/>
              </v:shape>
            </w:pict>
          </mc:Fallback>
        </mc:AlternateContent>
      </w:r>
      <w:r>
        <w:rPr>
          <w:noProof/>
        </w:rPr>
        <mc:AlternateContent>
          <mc:Choice Requires="wps">
            <w:drawing>
              <wp:anchor distT="0" distB="0" distL="114300" distR="114300" simplePos="0" relativeHeight="251677184" behindDoc="0" locked="1" layoutInCell="1" allowOverlap="1" wp14:anchorId="4A0680B5" wp14:editId="21CE6145">
                <wp:simplePos x="0" y="0"/>
                <wp:positionH relativeFrom="column">
                  <wp:posOffset>5474970</wp:posOffset>
                </wp:positionH>
                <wp:positionV relativeFrom="paragraph">
                  <wp:posOffset>0</wp:posOffset>
                </wp:positionV>
                <wp:extent cx="138430" cy="530860"/>
                <wp:effectExtent l="11430" t="5715" r="12065" b="63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53086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B2A90" id="AutoShape 10" o:spid="_x0000_s1026" type="#_x0000_t32" style="position:absolute;margin-left:431.1pt;margin-top:0;width:10.9pt;height:41.8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" strokecolor="black [3213]">
                <v:stroke dashstyle="dash"/>
                <w10:anchorlock/>
              </v:shape>
            </w:pict>
          </mc:Fallback>
        </mc:AlternateContent>
      </w:r>
    </w:p>
    <w:p w14:paraId="4BB2B784" w14:textId="77777777" w:rsidR="00C80B31" w:rsidRDefault="00C80B31" w:rsidP="00C80B31"/>
    <w:p w14:paraId="22372D47" w14:textId="77777777" w:rsidR="00C80B31" w:rsidRDefault="00C80B31" w:rsidP="00C80B31"/>
    <w:tbl>
      <w:tblPr>
        <w:tblpPr w:leftFromText="141" w:rightFromText="141" w:vertAnchor="text" w:horzAnchor="margin" w:tblpX="250" w:tblpY="14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28"/>
        <w:gridCol w:w="1229"/>
        <w:gridCol w:w="1228"/>
        <w:gridCol w:w="1229"/>
        <w:gridCol w:w="1228"/>
        <w:gridCol w:w="1229"/>
      </w:tblGrid>
      <w:tr w:rsidR="00C80B31" w:rsidRPr="001A54C0" w14:paraId="56F47765" w14:textId="77777777" w:rsidTr="00C80B31">
        <w:tc>
          <w:tcPr>
            <w:tcW w:w="1101" w:type="dxa"/>
          </w:tcPr>
          <w:p w14:paraId="39D0CCF8" w14:textId="77777777" w:rsidR="00C80B31" w:rsidRPr="001A54C0" w:rsidRDefault="00C80B31" w:rsidP="00617AB6">
            <w:pPr>
              <w:jc w:val="both"/>
              <w:rPr>
                <w:b/>
                <w:sz w:val="20"/>
                <w:lang w:val="en-US"/>
              </w:rPr>
            </w:pPr>
            <w:r w:rsidRPr="001A54C0">
              <w:rPr>
                <w:b/>
                <w:sz w:val="20"/>
                <w:lang w:val="en-US"/>
              </w:rPr>
              <w:t>BIT</w:t>
            </w:r>
          </w:p>
        </w:tc>
        <w:tc>
          <w:tcPr>
            <w:tcW w:w="1228" w:type="dxa"/>
          </w:tcPr>
          <w:p w14:paraId="1A540736" w14:textId="77777777" w:rsidR="00C80B31" w:rsidRPr="001A54C0" w:rsidRDefault="00C80B31" w:rsidP="00617AB6">
            <w:pPr>
              <w:jc w:val="both"/>
              <w:rPr>
                <w:b/>
                <w:sz w:val="20"/>
                <w:lang w:val="en-US"/>
              </w:rPr>
            </w:pPr>
            <w:r w:rsidRPr="001A54C0">
              <w:rPr>
                <w:b/>
                <w:sz w:val="20"/>
                <w:lang w:val="en-US"/>
              </w:rPr>
              <w:t>87-72</w:t>
            </w:r>
          </w:p>
        </w:tc>
        <w:tc>
          <w:tcPr>
            <w:tcW w:w="1229" w:type="dxa"/>
          </w:tcPr>
          <w:p w14:paraId="24A5502D" w14:textId="77777777" w:rsidR="00C80B31" w:rsidRPr="001A54C0" w:rsidRDefault="00C80B31" w:rsidP="00617AB6">
            <w:pPr>
              <w:jc w:val="both"/>
              <w:rPr>
                <w:b/>
                <w:sz w:val="20"/>
                <w:lang w:val="en-US"/>
              </w:rPr>
            </w:pPr>
            <w:r w:rsidRPr="001A54C0">
              <w:rPr>
                <w:b/>
                <w:sz w:val="20"/>
                <w:lang w:val="en-US"/>
              </w:rPr>
              <w:t>71-56</w:t>
            </w:r>
          </w:p>
        </w:tc>
        <w:tc>
          <w:tcPr>
            <w:tcW w:w="1228" w:type="dxa"/>
          </w:tcPr>
          <w:p w14:paraId="7501929B" w14:textId="77777777" w:rsidR="00C80B31" w:rsidRPr="001A54C0" w:rsidRDefault="00C80B31" w:rsidP="00617AB6">
            <w:pPr>
              <w:jc w:val="both"/>
              <w:rPr>
                <w:b/>
                <w:sz w:val="20"/>
                <w:lang w:val="en-US"/>
              </w:rPr>
            </w:pPr>
            <w:r w:rsidRPr="001A54C0">
              <w:rPr>
                <w:b/>
                <w:sz w:val="20"/>
                <w:lang w:val="en-US"/>
              </w:rPr>
              <w:t>55-40</w:t>
            </w:r>
          </w:p>
        </w:tc>
        <w:tc>
          <w:tcPr>
            <w:tcW w:w="1229" w:type="dxa"/>
          </w:tcPr>
          <w:p w14:paraId="5862305B" w14:textId="77777777" w:rsidR="00C80B31" w:rsidRPr="001A54C0" w:rsidRDefault="00C80B31" w:rsidP="00617AB6">
            <w:pPr>
              <w:jc w:val="both"/>
              <w:rPr>
                <w:b/>
                <w:sz w:val="20"/>
                <w:lang w:val="en-US"/>
              </w:rPr>
            </w:pPr>
            <w:r w:rsidRPr="001A54C0">
              <w:rPr>
                <w:b/>
                <w:sz w:val="20"/>
                <w:lang w:val="en-US"/>
              </w:rPr>
              <w:t>39-24</w:t>
            </w:r>
          </w:p>
        </w:tc>
        <w:tc>
          <w:tcPr>
            <w:tcW w:w="1228" w:type="dxa"/>
          </w:tcPr>
          <w:p w14:paraId="49E5EA33" w14:textId="77777777" w:rsidR="00C80B31" w:rsidRPr="001A54C0" w:rsidRDefault="00C80B31" w:rsidP="00617AB6">
            <w:pPr>
              <w:jc w:val="both"/>
              <w:rPr>
                <w:b/>
                <w:sz w:val="20"/>
                <w:lang w:val="en-US"/>
              </w:rPr>
            </w:pPr>
            <w:r w:rsidRPr="001A54C0">
              <w:rPr>
                <w:b/>
                <w:sz w:val="20"/>
                <w:lang w:val="en-US"/>
              </w:rPr>
              <w:t>23-16</w:t>
            </w:r>
          </w:p>
        </w:tc>
        <w:tc>
          <w:tcPr>
            <w:tcW w:w="1229" w:type="dxa"/>
          </w:tcPr>
          <w:p w14:paraId="145689E3" w14:textId="77777777" w:rsidR="00C80B31" w:rsidRPr="001A54C0" w:rsidRDefault="00C80B31" w:rsidP="00617AB6">
            <w:pPr>
              <w:jc w:val="both"/>
              <w:rPr>
                <w:b/>
                <w:sz w:val="20"/>
                <w:lang w:val="en-US"/>
              </w:rPr>
            </w:pPr>
            <w:r w:rsidRPr="001A54C0">
              <w:rPr>
                <w:b/>
                <w:sz w:val="20"/>
                <w:lang w:val="en-US"/>
              </w:rPr>
              <w:t>15-0</w:t>
            </w:r>
          </w:p>
        </w:tc>
      </w:tr>
      <w:tr w:rsidR="00C80B31" w:rsidRPr="001A54C0" w14:paraId="438D85DC" w14:textId="77777777" w:rsidTr="00C80B31">
        <w:tc>
          <w:tcPr>
            <w:tcW w:w="1101" w:type="dxa"/>
          </w:tcPr>
          <w:p w14:paraId="7B9544CA" w14:textId="77777777" w:rsidR="00C80B31" w:rsidRPr="001A54C0" w:rsidRDefault="00C80B31" w:rsidP="00617AB6">
            <w:pPr>
              <w:jc w:val="both"/>
              <w:rPr>
                <w:b/>
                <w:sz w:val="20"/>
                <w:lang w:val="en-US"/>
              </w:rPr>
            </w:pPr>
            <w:r w:rsidRPr="001A54C0">
              <w:rPr>
                <w:b/>
                <w:sz w:val="20"/>
                <w:lang w:val="en-US"/>
              </w:rPr>
              <w:t>Meaning</w:t>
            </w:r>
          </w:p>
        </w:tc>
        <w:tc>
          <w:tcPr>
            <w:tcW w:w="1228" w:type="dxa"/>
          </w:tcPr>
          <w:p w14:paraId="287CF730" w14:textId="77777777" w:rsidR="00C80B31" w:rsidRPr="001A54C0" w:rsidRDefault="00C80B31" w:rsidP="00617AB6">
            <w:pPr>
              <w:jc w:val="both"/>
              <w:rPr>
                <w:sz w:val="20"/>
                <w:lang w:val="en-US"/>
              </w:rPr>
            </w:pPr>
            <w:r w:rsidRPr="001A54C0">
              <w:rPr>
                <w:sz w:val="20"/>
                <w:lang w:val="en-US"/>
              </w:rPr>
              <w:t>Start</w:t>
            </w:r>
          </w:p>
        </w:tc>
        <w:tc>
          <w:tcPr>
            <w:tcW w:w="1229" w:type="dxa"/>
          </w:tcPr>
          <w:p w14:paraId="5D23C560" w14:textId="77777777" w:rsidR="00C80B31" w:rsidRPr="001A54C0" w:rsidRDefault="00C80B31" w:rsidP="00617AB6">
            <w:pPr>
              <w:jc w:val="both"/>
              <w:rPr>
                <w:sz w:val="20"/>
                <w:lang w:val="en-US"/>
              </w:rPr>
            </w:pPr>
            <w:r w:rsidRPr="001A54C0">
              <w:rPr>
                <w:sz w:val="20"/>
                <w:lang w:val="en-US"/>
              </w:rPr>
              <w:t>Minimum</w:t>
            </w:r>
          </w:p>
        </w:tc>
        <w:tc>
          <w:tcPr>
            <w:tcW w:w="1228" w:type="dxa"/>
          </w:tcPr>
          <w:p w14:paraId="4057E504" w14:textId="77777777" w:rsidR="00C80B31" w:rsidRPr="001A54C0" w:rsidRDefault="00C80B31" w:rsidP="00617AB6">
            <w:pPr>
              <w:jc w:val="both"/>
              <w:rPr>
                <w:sz w:val="20"/>
                <w:lang w:val="en-US"/>
              </w:rPr>
            </w:pPr>
            <w:r w:rsidRPr="001A54C0">
              <w:rPr>
                <w:sz w:val="20"/>
                <w:lang w:val="en-US"/>
              </w:rPr>
              <w:t>Maximum</w:t>
            </w:r>
          </w:p>
        </w:tc>
        <w:tc>
          <w:tcPr>
            <w:tcW w:w="1229" w:type="dxa"/>
          </w:tcPr>
          <w:p w14:paraId="06F9AEF0" w14:textId="77777777" w:rsidR="00C80B31" w:rsidRPr="001A54C0" w:rsidRDefault="00BB76BB" w:rsidP="00617AB6">
            <w:pPr>
              <w:jc w:val="both"/>
              <w:rPr>
                <w:sz w:val="20"/>
                <w:lang w:val="en-US"/>
              </w:rPr>
            </w:pPr>
            <w:r w:rsidRPr="001A54C0">
              <w:rPr>
                <w:sz w:val="20"/>
                <w:lang w:val="en-US"/>
              </w:rPr>
              <w:t>Likely</w:t>
            </w:r>
          </w:p>
        </w:tc>
        <w:tc>
          <w:tcPr>
            <w:tcW w:w="1228" w:type="dxa"/>
          </w:tcPr>
          <w:p w14:paraId="33B8D08E" w14:textId="77777777" w:rsidR="00C80B31" w:rsidRPr="001A54C0" w:rsidRDefault="00C80B31" w:rsidP="00617AB6">
            <w:pPr>
              <w:jc w:val="both"/>
              <w:rPr>
                <w:sz w:val="20"/>
                <w:lang w:val="en-US"/>
              </w:rPr>
            </w:pPr>
            <w:r w:rsidRPr="001A54C0">
              <w:rPr>
                <w:sz w:val="20"/>
                <w:lang w:val="en-US"/>
              </w:rPr>
              <w:t>Confidence</w:t>
            </w:r>
          </w:p>
        </w:tc>
        <w:tc>
          <w:tcPr>
            <w:tcW w:w="1229" w:type="dxa"/>
          </w:tcPr>
          <w:p w14:paraId="5425A73C" w14:textId="77777777" w:rsidR="00C80B31" w:rsidRPr="001A54C0" w:rsidRDefault="00C80B31" w:rsidP="00617AB6">
            <w:pPr>
              <w:jc w:val="both"/>
              <w:rPr>
                <w:sz w:val="20"/>
                <w:lang w:val="en-US"/>
              </w:rPr>
            </w:pPr>
            <w:r w:rsidRPr="001A54C0">
              <w:rPr>
                <w:sz w:val="20"/>
                <w:lang w:val="en-US"/>
              </w:rPr>
              <w:t>Next</w:t>
            </w:r>
          </w:p>
        </w:tc>
      </w:tr>
    </w:tbl>
    <w:p w14:paraId="27551354" w14:textId="77777777" w:rsidR="00C80B31" w:rsidRDefault="00C80B31" w:rsidP="00C80B31"/>
    <w:p w14:paraId="05D33F28" w14:textId="77777777" w:rsidR="002C75CC" w:rsidRDefault="002C75CC" w:rsidP="002C75CC">
      <w:pPr>
        <w:keepNext/>
        <w:jc w:val="both"/>
        <w:rPr>
          <w:b/>
          <w:u w:val="single"/>
          <w:lang w:val="en-US"/>
        </w:rPr>
      </w:pPr>
      <w:r w:rsidRPr="002C75CC">
        <w:rPr>
          <w:b/>
          <w:u w:val="single"/>
          <w:lang w:val="en-US"/>
        </w:rPr>
        <w:t>Number of events:</w:t>
      </w:r>
    </w:p>
    <w:p w14:paraId="142A9981" w14:textId="77777777" w:rsidR="002C75CC" w:rsidRDefault="002C75CC" w:rsidP="002C75CC">
      <w:pPr>
        <w:keepNext/>
        <w:jc w:val="both"/>
        <w:rPr>
          <w:lang w:val="en-US"/>
        </w:rPr>
      </w:pPr>
      <w:r w:rsidRPr="002C75CC">
        <w:rPr>
          <w:lang w:val="en-US"/>
        </w:rPr>
        <w:t>Contains the number of events per messa</w:t>
      </w:r>
      <w:r>
        <w:rPr>
          <w:lang w:val="en-US"/>
        </w:rPr>
        <w:t>ge. The number of events varies between 1 and CIF_MAX_EVENT, the current state including the corresponding timing and possible one or more future states, including corresponding timing.</w:t>
      </w:r>
    </w:p>
    <w:p w14:paraId="414FB7A4" w14:textId="77777777" w:rsidR="002C75CC" w:rsidRDefault="002C75CC" w:rsidP="002C75CC">
      <w:pPr>
        <w:keepNext/>
        <w:jc w:val="both"/>
        <w:rPr>
          <w:lang w:val="en-US"/>
        </w:rPr>
      </w:pPr>
    </w:p>
    <w:p w14:paraId="2A44D6E3" w14:textId="77777777" w:rsidR="002C75CC" w:rsidRPr="00850CAD" w:rsidRDefault="002C75CC" w:rsidP="002C75CC">
      <w:pPr>
        <w:keepNext/>
        <w:jc w:val="both"/>
        <w:rPr>
          <w:b/>
          <w:u w:val="single"/>
          <w:lang w:val="en-US"/>
        </w:rPr>
      </w:pPr>
      <w:r w:rsidRPr="00850CAD">
        <w:rPr>
          <w:b/>
          <w:u w:val="single"/>
          <w:lang w:val="en-US"/>
        </w:rPr>
        <w:t>Option mask:</w:t>
      </w:r>
    </w:p>
    <w:p w14:paraId="2DF480CE" w14:textId="77777777" w:rsidR="00BB1587" w:rsidRDefault="00BB1587" w:rsidP="002C75CC">
      <w:pPr>
        <w:keepNext/>
        <w:jc w:val="both"/>
        <w:rPr>
          <w:lang w:val="en-US"/>
        </w:rPr>
      </w:pPr>
      <w:r>
        <w:rPr>
          <w:lang w:val="en-US"/>
        </w:rPr>
        <w:t xml:space="preserve">Indicates for each event which of optional phase timing fields are available. </w:t>
      </w:r>
    </w:p>
    <w:p w14:paraId="17FE3D79" w14:textId="77777777" w:rsidR="00BB1587" w:rsidRDefault="00BB1587">
      <w:pPr>
        <w:spacing w:line="240" w:lineRule="auto"/>
        <w:rPr>
          <w:lang w:val="en-US"/>
        </w:rPr>
      </w:pPr>
    </w:p>
    <w:tbl>
      <w:tblPr>
        <w:tblStyle w:val="Tabelraster"/>
        <w:tblW w:w="0" w:type="auto"/>
        <w:tblLook w:val="04A0" w:firstRow="1" w:lastRow="0" w:firstColumn="1" w:lastColumn="0" w:noHBand="0" w:noVBand="1"/>
      </w:tblPr>
      <w:tblGrid>
        <w:gridCol w:w="534"/>
        <w:gridCol w:w="8336"/>
      </w:tblGrid>
      <w:tr w:rsidR="00BB1587" w:rsidRPr="00AE5A4A" w14:paraId="10168BF6" w14:textId="77777777" w:rsidTr="00BB1587">
        <w:trPr>
          <w:tblHeader/>
        </w:trPr>
        <w:tc>
          <w:tcPr>
            <w:tcW w:w="534" w:type="dxa"/>
          </w:tcPr>
          <w:p w14:paraId="0F890E3F" w14:textId="77777777" w:rsidR="00BB1587" w:rsidRPr="00AE5A4A" w:rsidRDefault="00BB1587" w:rsidP="00617AB6">
            <w:pPr>
              <w:rPr>
                <w:b/>
                <w:lang w:val="en-US"/>
              </w:rPr>
            </w:pPr>
            <w:r w:rsidRPr="00AE5A4A">
              <w:rPr>
                <w:b/>
                <w:lang w:val="en-US"/>
              </w:rPr>
              <w:t>Bit</w:t>
            </w:r>
          </w:p>
        </w:tc>
        <w:tc>
          <w:tcPr>
            <w:tcW w:w="8336" w:type="dxa"/>
          </w:tcPr>
          <w:p w14:paraId="17F43EB6" w14:textId="77777777" w:rsidR="00BB1587" w:rsidRPr="00AE5A4A" w:rsidRDefault="00843DD9" w:rsidP="00617AB6">
            <w:pPr>
              <w:rPr>
                <w:b/>
                <w:lang w:val="en-US"/>
              </w:rPr>
            </w:pPr>
            <w:r w:rsidRPr="00AE5A4A">
              <w:rPr>
                <w:b/>
                <w:lang w:val="en-US"/>
              </w:rPr>
              <w:t>Meaning</w:t>
            </w:r>
          </w:p>
        </w:tc>
      </w:tr>
      <w:tr w:rsidR="00BB1587" w:rsidRPr="002C240D" w14:paraId="24C42B07" w14:textId="77777777" w:rsidTr="00BB1587">
        <w:tc>
          <w:tcPr>
            <w:tcW w:w="534" w:type="dxa"/>
          </w:tcPr>
          <w:p w14:paraId="4C04068D" w14:textId="77777777" w:rsidR="00BB1587" w:rsidRPr="00AE5A4A" w:rsidRDefault="00BB1587" w:rsidP="00617AB6">
            <w:pPr>
              <w:rPr>
                <w:lang w:val="en-US"/>
              </w:rPr>
            </w:pPr>
            <w:r w:rsidRPr="00AE5A4A">
              <w:rPr>
                <w:lang w:val="en-US"/>
              </w:rPr>
              <w:t>0</w:t>
            </w:r>
          </w:p>
        </w:tc>
        <w:tc>
          <w:tcPr>
            <w:tcW w:w="8336" w:type="dxa"/>
          </w:tcPr>
          <w:p w14:paraId="517C332D" w14:textId="77777777" w:rsidR="00BB1587" w:rsidRPr="00AE5A4A" w:rsidRDefault="00BB1587" w:rsidP="00BB1587">
            <w:pPr>
              <w:rPr>
                <w:lang w:val="en-US"/>
              </w:rPr>
            </w:pPr>
            <w:r w:rsidRPr="00AE5A4A">
              <w:rPr>
                <w:lang w:val="en-US"/>
              </w:rPr>
              <w:t>Reserved CVN-C interface, within V-Log always set to 1.</w:t>
            </w:r>
          </w:p>
        </w:tc>
      </w:tr>
      <w:tr w:rsidR="00BB1587" w:rsidRPr="00AE5A4A" w14:paraId="4408D793" w14:textId="77777777" w:rsidTr="00BB1587">
        <w:tc>
          <w:tcPr>
            <w:tcW w:w="534" w:type="dxa"/>
          </w:tcPr>
          <w:p w14:paraId="14B371AE" w14:textId="77777777" w:rsidR="00BB1587" w:rsidRPr="00AE5A4A" w:rsidRDefault="00BB1587" w:rsidP="00617AB6">
            <w:pPr>
              <w:rPr>
                <w:lang w:val="en-US"/>
              </w:rPr>
            </w:pPr>
            <w:r w:rsidRPr="00AE5A4A">
              <w:rPr>
                <w:lang w:val="en-US"/>
              </w:rPr>
              <w:t>1</w:t>
            </w:r>
          </w:p>
        </w:tc>
        <w:tc>
          <w:tcPr>
            <w:tcW w:w="8336" w:type="dxa"/>
          </w:tcPr>
          <w:p w14:paraId="431CD449" w14:textId="77777777" w:rsidR="00BB1587" w:rsidRPr="00AE5A4A" w:rsidRDefault="00BB1587" w:rsidP="00BB1587">
            <w:pPr>
              <w:rPr>
                <w:lang w:val="en-US"/>
              </w:rPr>
            </w:pPr>
            <w:r w:rsidRPr="00AE5A4A">
              <w:rPr>
                <w:lang w:val="en-US"/>
              </w:rPr>
              <w:t>Start (1 = available, 0 = not available)</w:t>
            </w:r>
          </w:p>
        </w:tc>
      </w:tr>
      <w:tr w:rsidR="00BB1587" w:rsidRPr="002C240D" w14:paraId="070FAC57" w14:textId="77777777" w:rsidTr="00BB1587">
        <w:tc>
          <w:tcPr>
            <w:tcW w:w="534" w:type="dxa"/>
          </w:tcPr>
          <w:p w14:paraId="22430130" w14:textId="77777777" w:rsidR="00BB1587" w:rsidRPr="00AE5A4A" w:rsidRDefault="00BB1587" w:rsidP="00617AB6">
            <w:pPr>
              <w:rPr>
                <w:lang w:val="en-US"/>
              </w:rPr>
            </w:pPr>
            <w:r w:rsidRPr="00AE5A4A">
              <w:rPr>
                <w:lang w:val="en-US"/>
              </w:rPr>
              <w:t>2</w:t>
            </w:r>
          </w:p>
        </w:tc>
        <w:tc>
          <w:tcPr>
            <w:tcW w:w="8336" w:type="dxa"/>
          </w:tcPr>
          <w:p w14:paraId="7F915FA8" w14:textId="77777777" w:rsidR="00BB1587" w:rsidRPr="00AE5A4A" w:rsidRDefault="00BB1587" w:rsidP="00617AB6">
            <w:pPr>
              <w:rPr>
                <w:lang w:val="en-US"/>
              </w:rPr>
            </w:pPr>
            <w:r w:rsidRPr="00AE5A4A">
              <w:rPr>
                <w:lang w:val="en-US"/>
              </w:rPr>
              <w:t>Minimum (1 = available, minimum is not optional; 0 means no timing information at all)</w:t>
            </w:r>
          </w:p>
        </w:tc>
      </w:tr>
      <w:tr w:rsidR="00BB1587" w:rsidRPr="00AE5A4A" w14:paraId="0F64AC46" w14:textId="77777777" w:rsidTr="00BB1587">
        <w:tc>
          <w:tcPr>
            <w:tcW w:w="534" w:type="dxa"/>
          </w:tcPr>
          <w:p w14:paraId="7F534644" w14:textId="77777777" w:rsidR="00BB1587" w:rsidRPr="00AE5A4A" w:rsidRDefault="00BB1587" w:rsidP="00617AB6">
            <w:pPr>
              <w:rPr>
                <w:lang w:val="en-US"/>
              </w:rPr>
            </w:pPr>
            <w:r w:rsidRPr="00AE5A4A">
              <w:rPr>
                <w:lang w:val="en-US"/>
              </w:rPr>
              <w:t>3</w:t>
            </w:r>
          </w:p>
        </w:tc>
        <w:tc>
          <w:tcPr>
            <w:tcW w:w="8336" w:type="dxa"/>
          </w:tcPr>
          <w:p w14:paraId="38BB958A" w14:textId="77777777" w:rsidR="00BB1587" w:rsidRPr="00AE5A4A" w:rsidRDefault="00BB1587" w:rsidP="00617AB6">
            <w:pPr>
              <w:rPr>
                <w:lang w:val="en-US"/>
              </w:rPr>
            </w:pPr>
            <w:r w:rsidRPr="00AE5A4A">
              <w:rPr>
                <w:lang w:val="en-US"/>
              </w:rPr>
              <w:t>Maximum (1 = available, 0 = not available)</w:t>
            </w:r>
          </w:p>
        </w:tc>
      </w:tr>
      <w:tr w:rsidR="00BB1587" w:rsidRPr="00AE5A4A" w14:paraId="497FD963" w14:textId="77777777" w:rsidTr="00BB1587">
        <w:tc>
          <w:tcPr>
            <w:tcW w:w="534" w:type="dxa"/>
          </w:tcPr>
          <w:p w14:paraId="2431A471" w14:textId="77777777" w:rsidR="00BB1587" w:rsidRPr="00AE5A4A" w:rsidRDefault="00BB1587" w:rsidP="00617AB6">
            <w:pPr>
              <w:rPr>
                <w:lang w:val="en-US"/>
              </w:rPr>
            </w:pPr>
            <w:r w:rsidRPr="00AE5A4A">
              <w:rPr>
                <w:lang w:val="en-US"/>
              </w:rPr>
              <w:lastRenderedPageBreak/>
              <w:t>4</w:t>
            </w:r>
          </w:p>
        </w:tc>
        <w:tc>
          <w:tcPr>
            <w:tcW w:w="8336" w:type="dxa"/>
          </w:tcPr>
          <w:p w14:paraId="1F7E4092" w14:textId="77777777" w:rsidR="00BB1587" w:rsidRPr="00AE5A4A" w:rsidRDefault="00BB1587" w:rsidP="00617AB6">
            <w:pPr>
              <w:rPr>
                <w:lang w:val="en-US"/>
              </w:rPr>
            </w:pPr>
            <w:r w:rsidRPr="00AE5A4A">
              <w:rPr>
                <w:lang w:val="en-US"/>
              </w:rPr>
              <w:t>Likely (1 = available, 0 = not available)</w:t>
            </w:r>
          </w:p>
        </w:tc>
      </w:tr>
      <w:tr w:rsidR="00BB1587" w:rsidRPr="00AE5A4A" w14:paraId="52DFDF5B" w14:textId="77777777" w:rsidTr="00BB1587">
        <w:tc>
          <w:tcPr>
            <w:tcW w:w="534" w:type="dxa"/>
          </w:tcPr>
          <w:p w14:paraId="48C37538" w14:textId="77777777" w:rsidR="00BB1587" w:rsidRPr="00AE5A4A" w:rsidRDefault="00BB1587" w:rsidP="00617AB6">
            <w:pPr>
              <w:rPr>
                <w:lang w:val="en-US"/>
              </w:rPr>
            </w:pPr>
            <w:r w:rsidRPr="00AE5A4A">
              <w:rPr>
                <w:lang w:val="en-US"/>
              </w:rPr>
              <w:t>5</w:t>
            </w:r>
          </w:p>
        </w:tc>
        <w:tc>
          <w:tcPr>
            <w:tcW w:w="8336" w:type="dxa"/>
          </w:tcPr>
          <w:p w14:paraId="0D74BF69" w14:textId="77777777" w:rsidR="00BB1587" w:rsidRPr="00AE5A4A" w:rsidRDefault="00BB1587" w:rsidP="00617AB6">
            <w:pPr>
              <w:rPr>
                <w:lang w:val="en-US"/>
              </w:rPr>
            </w:pPr>
            <w:r w:rsidRPr="00AE5A4A">
              <w:rPr>
                <w:lang w:val="en-US"/>
              </w:rPr>
              <w:t>Confidence (1 = available, 0 = not available)</w:t>
            </w:r>
          </w:p>
        </w:tc>
      </w:tr>
      <w:tr w:rsidR="00BB1587" w:rsidRPr="00AE5A4A" w14:paraId="0ED2D341" w14:textId="77777777" w:rsidTr="00BB1587">
        <w:tc>
          <w:tcPr>
            <w:tcW w:w="534" w:type="dxa"/>
          </w:tcPr>
          <w:p w14:paraId="71889972" w14:textId="77777777" w:rsidR="00BB1587" w:rsidRPr="00AE5A4A" w:rsidRDefault="00BB1587" w:rsidP="00617AB6">
            <w:pPr>
              <w:rPr>
                <w:lang w:val="en-US"/>
              </w:rPr>
            </w:pPr>
            <w:r w:rsidRPr="00AE5A4A">
              <w:rPr>
                <w:lang w:val="en-US"/>
              </w:rPr>
              <w:t>6</w:t>
            </w:r>
          </w:p>
        </w:tc>
        <w:tc>
          <w:tcPr>
            <w:tcW w:w="8336" w:type="dxa"/>
          </w:tcPr>
          <w:p w14:paraId="2073A021" w14:textId="77777777" w:rsidR="00BB1587" w:rsidRPr="00AE5A4A" w:rsidRDefault="00BB1587" w:rsidP="00617AB6">
            <w:pPr>
              <w:rPr>
                <w:lang w:val="en-US"/>
              </w:rPr>
            </w:pPr>
            <w:r w:rsidRPr="00AE5A4A">
              <w:rPr>
                <w:lang w:val="en-US"/>
              </w:rPr>
              <w:t>Next (1 = available, 0 = not available)</w:t>
            </w:r>
          </w:p>
        </w:tc>
      </w:tr>
    </w:tbl>
    <w:p w14:paraId="48FF201B" w14:textId="77777777" w:rsidR="00843DD9" w:rsidRDefault="00843DD9">
      <w:pPr>
        <w:spacing w:line="240" w:lineRule="auto"/>
        <w:rPr>
          <w:lang w:val="en-US"/>
        </w:rPr>
      </w:pPr>
    </w:p>
    <w:p w14:paraId="7E7F8E30" w14:textId="77777777" w:rsidR="00850CAD" w:rsidRDefault="00850CAD">
      <w:pPr>
        <w:spacing w:line="240" w:lineRule="auto"/>
        <w:rPr>
          <w:lang w:val="en-US"/>
        </w:rPr>
      </w:pPr>
      <w:r>
        <w:rPr>
          <w:lang w:val="en-US"/>
        </w:rPr>
        <w:t>For example</w:t>
      </w:r>
      <w:r w:rsidR="00276B80">
        <w:rPr>
          <w:lang w:val="en-US"/>
        </w:rPr>
        <w:t>,</w:t>
      </w:r>
      <w:r>
        <w:rPr>
          <w:lang w:val="en-US"/>
        </w:rPr>
        <w:t xml:space="preserve"> when all of optional phase timing fields are available the option mask is set to 127 (binary: 01111111).</w:t>
      </w:r>
    </w:p>
    <w:p w14:paraId="7E7EB43B" w14:textId="77777777" w:rsidR="00850CAD" w:rsidRDefault="00850CAD">
      <w:pPr>
        <w:spacing w:line="240" w:lineRule="auto"/>
        <w:rPr>
          <w:lang w:val="en-US"/>
        </w:rPr>
      </w:pPr>
    </w:p>
    <w:p w14:paraId="5DD531BE" w14:textId="77777777" w:rsidR="00850CAD" w:rsidRPr="00843DD9" w:rsidRDefault="00850CAD" w:rsidP="00843DD9">
      <w:pPr>
        <w:keepNext/>
        <w:jc w:val="both"/>
        <w:rPr>
          <w:b/>
          <w:u w:val="single"/>
          <w:lang w:val="en-US"/>
        </w:rPr>
      </w:pPr>
      <w:r w:rsidRPr="00843DD9">
        <w:rPr>
          <w:b/>
          <w:u w:val="single"/>
          <w:lang w:val="en-US"/>
        </w:rPr>
        <w:t>State:</w:t>
      </w:r>
    </w:p>
    <w:p w14:paraId="56E23F08" w14:textId="77777777" w:rsidR="00850CAD" w:rsidRDefault="00850CAD">
      <w:pPr>
        <w:spacing w:line="240" w:lineRule="auto"/>
        <w:rPr>
          <w:lang w:val="en-US"/>
        </w:rPr>
      </w:pPr>
      <w:r>
        <w:rPr>
          <w:lang w:val="en-US"/>
        </w:rPr>
        <w:t>Indicates the current or a future phase state. Range 0 – 9, where:</w:t>
      </w:r>
    </w:p>
    <w:p w14:paraId="4098FD28" w14:textId="77777777" w:rsidR="00850CAD" w:rsidRDefault="00850CAD">
      <w:pPr>
        <w:spacing w:line="240" w:lineRule="auto"/>
        <w:rPr>
          <w:lang w:val="en-US"/>
        </w:rPr>
      </w:pPr>
    </w:p>
    <w:tbl>
      <w:tblPr>
        <w:tblStyle w:val="Tabelraster"/>
        <w:tblW w:w="0" w:type="auto"/>
        <w:tblLook w:val="04A0" w:firstRow="1" w:lastRow="0" w:firstColumn="1" w:lastColumn="0" w:noHBand="0" w:noVBand="1"/>
      </w:tblPr>
      <w:tblGrid>
        <w:gridCol w:w="1242"/>
        <w:gridCol w:w="6804"/>
      </w:tblGrid>
      <w:tr w:rsidR="00843DD9" w:rsidRPr="00AE5A4A" w14:paraId="714036A0" w14:textId="77777777" w:rsidTr="00617AB6">
        <w:tc>
          <w:tcPr>
            <w:tcW w:w="1242" w:type="dxa"/>
          </w:tcPr>
          <w:p w14:paraId="4834CCE9" w14:textId="77777777" w:rsidR="00843DD9" w:rsidRPr="00AE5A4A" w:rsidRDefault="00AE5A4A" w:rsidP="00617AB6">
            <w:pPr>
              <w:keepNext/>
              <w:rPr>
                <w:b/>
                <w:lang w:val="en-US"/>
              </w:rPr>
            </w:pPr>
            <w:r>
              <w:rPr>
                <w:b/>
                <w:lang w:val="en-US"/>
              </w:rPr>
              <w:t>Value</w:t>
            </w:r>
          </w:p>
        </w:tc>
        <w:tc>
          <w:tcPr>
            <w:tcW w:w="6804" w:type="dxa"/>
          </w:tcPr>
          <w:p w14:paraId="2CA5D745" w14:textId="77777777" w:rsidR="00843DD9" w:rsidRPr="00AE5A4A" w:rsidRDefault="00AE5A4A" w:rsidP="00617AB6">
            <w:pPr>
              <w:rPr>
                <w:b/>
                <w:lang w:val="en-US"/>
              </w:rPr>
            </w:pPr>
            <w:r>
              <w:rPr>
                <w:b/>
                <w:lang w:val="en-US"/>
              </w:rPr>
              <w:t>Meaning</w:t>
            </w:r>
          </w:p>
        </w:tc>
      </w:tr>
      <w:tr w:rsidR="00843DD9" w:rsidRPr="00AE5A4A" w14:paraId="0F50BD4A" w14:textId="77777777" w:rsidTr="00617AB6">
        <w:tc>
          <w:tcPr>
            <w:tcW w:w="1242" w:type="dxa"/>
          </w:tcPr>
          <w:p w14:paraId="477C79AE" w14:textId="77777777" w:rsidR="00843DD9" w:rsidRPr="00AE5A4A" w:rsidRDefault="00843DD9" w:rsidP="00617AB6">
            <w:pPr>
              <w:keepNext/>
              <w:rPr>
                <w:lang w:val="en-US"/>
              </w:rPr>
            </w:pPr>
            <w:r w:rsidRPr="00AE5A4A">
              <w:rPr>
                <w:lang w:val="en-US"/>
              </w:rPr>
              <w:t>0</w:t>
            </w:r>
          </w:p>
        </w:tc>
        <w:tc>
          <w:tcPr>
            <w:tcW w:w="6804" w:type="dxa"/>
          </w:tcPr>
          <w:p w14:paraId="0D54F53C" w14:textId="77777777" w:rsidR="00843DD9" w:rsidRPr="00AE5A4A" w:rsidRDefault="00843DD9" w:rsidP="00617AB6">
            <w:pPr>
              <w:rPr>
                <w:lang w:val="en-US"/>
              </w:rPr>
            </w:pPr>
            <w:r w:rsidRPr="00AE5A4A">
              <w:rPr>
                <w:lang w:val="en-US"/>
              </w:rPr>
              <w:t>Unavailable</w:t>
            </w:r>
          </w:p>
        </w:tc>
      </w:tr>
      <w:tr w:rsidR="00843DD9" w:rsidRPr="00AE5A4A" w14:paraId="4A8B74C6" w14:textId="77777777" w:rsidTr="00617AB6">
        <w:tc>
          <w:tcPr>
            <w:tcW w:w="1242" w:type="dxa"/>
          </w:tcPr>
          <w:p w14:paraId="277A8618" w14:textId="77777777" w:rsidR="00843DD9" w:rsidRPr="00AE5A4A" w:rsidRDefault="00843DD9" w:rsidP="00617AB6">
            <w:pPr>
              <w:keepNext/>
              <w:rPr>
                <w:lang w:val="en-US"/>
              </w:rPr>
            </w:pPr>
            <w:r w:rsidRPr="00AE5A4A">
              <w:rPr>
                <w:lang w:val="en-US"/>
              </w:rPr>
              <w:t>1</w:t>
            </w:r>
          </w:p>
        </w:tc>
        <w:tc>
          <w:tcPr>
            <w:tcW w:w="6804" w:type="dxa"/>
          </w:tcPr>
          <w:p w14:paraId="227701C4" w14:textId="77777777" w:rsidR="00843DD9" w:rsidRPr="00AE5A4A" w:rsidRDefault="00843DD9" w:rsidP="00617AB6">
            <w:pPr>
              <w:rPr>
                <w:lang w:val="en-US"/>
              </w:rPr>
            </w:pPr>
            <w:r w:rsidRPr="00AE5A4A">
              <w:rPr>
                <w:lang w:val="en-US"/>
              </w:rPr>
              <w:t>Dark</w:t>
            </w:r>
          </w:p>
        </w:tc>
      </w:tr>
      <w:tr w:rsidR="00843DD9" w:rsidRPr="00AE5A4A" w14:paraId="4ED5A7C9" w14:textId="77777777" w:rsidTr="00617AB6">
        <w:tc>
          <w:tcPr>
            <w:tcW w:w="1242" w:type="dxa"/>
          </w:tcPr>
          <w:p w14:paraId="630BAF16" w14:textId="77777777" w:rsidR="00843DD9" w:rsidRPr="00AE5A4A" w:rsidRDefault="00843DD9" w:rsidP="00617AB6">
            <w:pPr>
              <w:keepNext/>
              <w:rPr>
                <w:lang w:val="en-US"/>
              </w:rPr>
            </w:pPr>
            <w:r w:rsidRPr="00AE5A4A">
              <w:rPr>
                <w:lang w:val="en-US"/>
              </w:rPr>
              <w:t>2</w:t>
            </w:r>
          </w:p>
        </w:tc>
        <w:tc>
          <w:tcPr>
            <w:tcW w:w="6804" w:type="dxa"/>
          </w:tcPr>
          <w:p w14:paraId="5248D30E" w14:textId="77777777" w:rsidR="00843DD9" w:rsidRPr="00AE5A4A" w:rsidRDefault="00843DD9" w:rsidP="00843DD9">
            <w:pPr>
              <w:rPr>
                <w:lang w:val="en-US"/>
              </w:rPr>
            </w:pPr>
            <w:r w:rsidRPr="00AE5A4A">
              <w:rPr>
                <w:lang w:val="en-US"/>
              </w:rPr>
              <w:t>Stop then proceed</w:t>
            </w:r>
          </w:p>
        </w:tc>
      </w:tr>
      <w:tr w:rsidR="00843DD9" w:rsidRPr="00AE5A4A" w14:paraId="1D175AE5" w14:textId="77777777" w:rsidTr="00617AB6">
        <w:tc>
          <w:tcPr>
            <w:tcW w:w="1242" w:type="dxa"/>
          </w:tcPr>
          <w:p w14:paraId="7592B2D7" w14:textId="77777777" w:rsidR="00843DD9" w:rsidRPr="00AE5A4A" w:rsidRDefault="00843DD9" w:rsidP="00617AB6">
            <w:pPr>
              <w:keepNext/>
              <w:rPr>
                <w:lang w:val="en-US"/>
              </w:rPr>
            </w:pPr>
            <w:r w:rsidRPr="00AE5A4A">
              <w:rPr>
                <w:lang w:val="en-US"/>
              </w:rPr>
              <w:t>3</w:t>
            </w:r>
          </w:p>
        </w:tc>
        <w:tc>
          <w:tcPr>
            <w:tcW w:w="6804" w:type="dxa"/>
          </w:tcPr>
          <w:p w14:paraId="17E3E6BB" w14:textId="77777777" w:rsidR="00843DD9" w:rsidRPr="00AE5A4A" w:rsidRDefault="00843DD9" w:rsidP="00843DD9">
            <w:pPr>
              <w:rPr>
                <w:lang w:val="en-US"/>
              </w:rPr>
            </w:pPr>
            <w:r w:rsidRPr="00AE5A4A">
              <w:rPr>
                <w:lang w:val="en-US"/>
              </w:rPr>
              <w:t>Stop and remain</w:t>
            </w:r>
          </w:p>
        </w:tc>
      </w:tr>
      <w:tr w:rsidR="00843DD9" w:rsidRPr="00AE5A4A" w14:paraId="38781D5F" w14:textId="77777777" w:rsidTr="00617AB6">
        <w:tc>
          <w:tcPr>
            <w:tcW w:w="1242" w:type="dxa"/>
          </w:tcPr>
          <w:p w14:paraId="2406B732" w14:textId="77777777" w:rsidR="00843DD9" w:rsidRPr="00AE5A4A" w:rsidRDefault="00843DD9" w:rsidP="00617AB6">
            <w:pPr>
              <w:keepNext/>
              <w:rPr>
                <w:lang w:val="en-US"/>
              </w:rPr>
            </w:pPr>
            <w:r w:rsidRPr="00AE5A4A">
              <w:rPr>
                <w:lang w:val="en-US"/>
              </w:rPr>
              <w:t>4</w:t>
            </w:r>
          </w:p>
        </w:tc>
        <w:tc>
          <w:tcPr>
            <w:tcW w:w="6804" w:type="dxa"/>
          </w:tcPr>
          <w:p w14:paraId="30AEAEE4" w14:textId="77777777" w:rsidR="00843DD9" w:rsidRPr="00AE5A4A" w:rsidRDefault="00843DD9" w:rsidP="00843DD9">
            <w:pPr>
              <w:rPr>
                <w:lang w:val="en-US"/>
              </w:rPr>
            </w:pPr>
            <w:r w:rsidRPr="00AE5A4A">
              <w:rPr>
                <w:lang w:val="en-US"/>
              </w:rPr>
              <w:t>Pre-movement</w:t>
            </w:r>
          </w:p>
        </w:tc>
      </w:tr>
      <w:tr w:rsidR="00843DD9" w:rsidRPr="00AE5A4A" w14:paraId="33BE79CF" w14:textId="77777777" w:rsidTr="00617AB6">
        <w:tc>
          <w:tcPr>
            <w:tcW w:w="1242" w:type="dxa"/>
          </w:tcPr>
          <w:p w14:paraId="730B965B" w14:textId="77777777" w:rsidR="00843DD9" w:rsidRPr="00AE5A4A" w:rsidRDefault="00843DD9" w:rsidP="00617AB6">
            <w:pPr>
              <w:keepNext/>
              <w:rPr>
                <w:lang w:val="en-US"/>
              </w:rPr>
            </w:pPr>
            <w:r w:rsidRPr="00AE5A4A">
              <w:rPr>
                <w:lang w:val="en-US"/>
              </w:rPr>
              <w:t>5</w:t>
            </w:r>
          </w:p>
        </w:tc>
        <w:tc>
          <w:tcPr>
            <w:tcW w:w="6804" w:type="dxa"/>
          </w:tcPr>
          <w:p w14:paraId="1E9420E3" w14:textId="77777777" w:rsidR="00843DD9" w:rsidRPr="00AE5A4A" w:rsidRDefault="00843DD9" w:rsidP="00843DD9">
            <w:pPr>
              <w:rPr>
                <w:lang w:val="en-US"/>
              </w:rPr>
            </w:pPr>
            <w:r w:rsidRPr="00AE5A4A">
              <w:rPr>
                <w:lang w:val="en-US"/>
              </w:rPr>
              <w:t>Permissive movement allowed</w:t>
            </w:r>
          </w:p>
        </w:tc>
      </w:tr>
      <w:tr w:rsidR="00843DD9" w:rsidRPr="00AE5A4A" w14:paraId="27F9D6F6" w14:textId="77777777" w:rsidTr="00617AB6">
        <w:tc>
          <w:tcPr>
            <w:tcW w:w="1242" w:type="dxa"/>
          </w:tcPr>
          <w:p w14:paraId="2D53CFC5" w14:textId="77777777" w:rsidR="00843DD9" w:rsidRPr="00AE5A4A" w:rsidRDefault="00843DD9" w:rsidP="00617AB6">
            <w:pPr>
              <w:keepNext/>
              <w:rPr>
                <w:lang w:val="en-US"/>
              </w:rPr>
            </w:pPr>
            <w:r w:rsidRPr="00AE5A4A">
              <w:rPr>
                <w:lang w:val="en-US"/>
              </w:rPr>
              <w:t>6</w:t>
            </w:r>
          </w:p>
        </w:tc>
        <w:tc>
          <w:tcPr>
            <w:tcW w:w="6804" w:type="dxa"/>
          </w:tcPr>
          <w:p w14:paraId="03567CAE" w14:textId="77777777" w:rsidR="00843DD9" w:rsidRPr="00AE5A4A" w:rsidRDefault="00843DD9" w:rsidP="00843DD9">
            <w:pPr>
              <w:rPr>
                <w:lang w:val="en-US"/>
              </w:rPr>
            </w:pPr>
            <w:r w:rsidRPr="00AE5A4A">
              <w:rPr>
                <w:lang w:val="en-US"/>
              </w:rPr>
              <w:t>Protected movement allowed</w:t>
            </w:r>
          </w:p>
        </w:tc>
      </w:tr>
      <w:tr w:rsidR="00843DD9" w:rsidRPr="00AE5A4A" w14:paraId="6DB5B498" w14:textId="77777777" w:rsidTr="00617AB6">
        <w:tc>
          <w:tcPr>
            <w:tcW w:w="1242" w:type="dxa"/>
          </w:tcPr>
          <w:p w14:paraId="36B8543D" w14:textId="77777777" w:rsidR="00843DD9" w:rsidRPr="00AE5A4A" w:rsidRDefault="00843DD9" w:rsidP="00617AB6">
            <w:pPr>
              <w:keepNext/>
              <w:rPr>
                <w:lang w:val="en-US"/>
              </w:rPr>
            </w:pPr>
            <w:r w:rsidRPr="00AE5A4A">
              <w:rPr>
                <w:lang w:val="en-US"/>
              </w:rPr>
              <w:t>7</w:t>
            </w:r>
          </w:p>
        </w:tc>
        <w:tc>
          <w:tcPr>
            <w:tcW w:w="6804" w:type="dxa"/>
          </w:tcPr>
          <w:p w14:paraId="58847CD4" w14:textId="77777777" w:rsidR="00843DD9" w:rsidRPr="00AE5A4A" w:rsidRDefault="00843DD9" w:rsidP="00843DD9">
            <w:pPr>
              <w:rPr>
                <w:lang w:val="en-US"/>
              </w:rPr>
            </w:pPr>
            <w:r w:rsidRPr="00AE5A4A">
              <w:rPr>
                <w:lang w:val="en-US"/>
              </w:rPr>
              <w:t>Permissive clearance</w:t>
            </w:r>
          </w:p>
        </w:tc>
      </w:tr>
      <w:tr w:rsidR="00843DD9" w:rsidRPr="00AE5A4A" w14:paraId="2B766450" w14:textId="77777777" w:rsidTr="00617AB6">
        <w:tc>
          <w:tcPr>
            <w:tcW w:w="1242" w:type="dxa"/>
          </w:tcPr>
          <w:p w14:paraId="6EDE146A" w14:textId="77777777" w:rsidR="00843DD9" w:rsidRPr="00AE5A4A" w:rsidRDefault="00843DD9" w:rsidP="00617AB6">
            <w:pPr>
              <w:keepNext/>
              <w:rPr>
                <w:lang w:val="en-US"/>
              </w:rPr>
            </w:pPr>
            <w:r w:rsidRPr="00AE5A4A">
              <w:rPr>
                <w:lang w:val="en-US"/>
              </w:rPr>
              <w:t>8</w:t>
            </w:r>
          </w:p>
        </w:tc>
        <w:tc>
          <w:tcPr>
            <w:tcW w:w="6804" w:type="dxa"/>
          </w:tcPr>
          <w:p w14:paraId="58C2279C" w14:textId="77777777" w:rsidR="00843DD9" w:rsidRPr="00AE5A4A" w:rsidRDefault="00843DD9" w:rsidP="00843DD9">
            <w:pPr>
              <w:rPr>
                <w:lang w:val="en-US"/>
              </w:rPr>
            </w:pPr>
            <w:r w:rsidRPr="00AE5A4A">
              <w:rPr>
                <w:lang w:val="en-US"/>
              </w:rPr>
              <w:t>Protected clearance</w:t>
            </w:r>
          </w:p>
        </w:tc>
      </w:tr>
      <w:tr w:rsidR="00843DD9" w:rsidRPr="00AE5A4A" w14:paraId="48FF8BFD" w14:textId="77777777" w:rsidTr="00617AB6">
        <w:tc>
          <w:tcPr>
            <w:tcW w:w="1242" w:type="dxa"/>
          </w:tcPr>
          <w:p w14:paraId="77F32654" w14:textId="77777777" w:rsidR="00843DD9" w:rsidRPr="00AE5A4A" w:rsidRDefault="00843DD9" w:rsidP="00617AB6">
            <w:pPr>
              <w:keepNext/>
              <w:rPr>
                <w:lang w:val="en-US"/>
              </w:rPr>
            </w:pPr>
            <w:r w:rsidRPr="00AE5A4A">
              <w:rPr>
                <w:lang w:val="en-US"/>
              </w:rPr>
              <w:t>9</w:t>
            </w:r>
          </w:p>
        </w:tc>
        <w:tc>
          <w:tcPr>
            <w:tcW w:w="6804" w:type="dxa"/>
          </w:tcPr>
          <w:p w14:paraId="4612597B" w14:textId="77777777" w:rsidR="00843DD9" w:rsidRPr="00AE5A4A" w:rsidRDefault="00843DD9" w:rsidP="00843DD9">
            <w:pPr>
              <w:rPr>
                <w:lang w:val="en-US"/>
              </w:rPr>
            </w:pPr>
            <w:r w:rsidRPr="00AE5A4A">
              <w:rPr>
                <w:lang w:val="en-US"/>
              </w:rPr>
              <w:t>Caution conflicting traffic</w:t>
            </w:r>
          </w:p>
        </w:tc>
      </w:tr>
      <w:tr w:rsidR="00843DD9" w:rsidRPr="00AE5A4A" w14:paraId="0FECAFC6" w14:textId="77777777" w:rsidTr="00617AB6">
        <w:tc>
          <w:tcPr>
            <w:tcW w:w="1242" w:type="dxa"/>
          </w:tcPr>
          <w:p w14:paraId="0EAA4D9E" w14:textId="77777777" w:rsidR="00843DD9" w:rsidRPr="00AE5A4A" w:rsidRDefault="00843DD9" w:rsidP="00617AB6">
            <w:pPr>
              <w:keepNext/>
              <w:rPr>
                <w:lang w:val="en-US"/>
              </w:rPr>
            </w:pPr>
            <w:r w:rsidRPr="00AE5A4A">
              <w:rPr>
                <w:lang w:val="en-US"/>
              </w:rPr>
              <w:t>10</w:t>
            </w:r>
          </w:p>
        </w:tc>
        <w:tc>
          <w:tcPr>
            <w:tcW w:w="6804" w:type="dxa"/>
          </w:tcPr>
          <w:p w14:paraId="36705EAC" w14:textId="77777777" w:rsidR="00843DD9" w:rsidRPr="00AE5A4A" w:rsidRDefault="00843DD9" w:rsidP="00843DD9">
            <w:pPr>
              <w:rPr>
                <w:lang w:val="en-US"/>
              </w:rPr>
            </w:pPr>
            <w:r w:rsidRPr="00AE5A4A">
              <w:rPr>
                <w:rFonts w:cs="Arial"/>
                <w:color w:val="000000"/>
                <w:szCs w:val="22"/>
                <w:lang w:val="en-US"/>
              </w:rPr>
              <w:t>Permissive movement pre-clearance</w:t>
            </w:r>
          </w:p>
        </w:tc>
      </w:tr>
      <w:tr w:rsidR="00843DD9" w:rsidRPr="00AE5A4A" w14:paraId="1A6CA631" w14:textId="77777777" w:rsidTr="00617AB6">
        <w:tc>
          <w:tcPr>
            <w:tcW w:w="1242" w:type="dxa"/>
          </w:tcPr>
          <w:p w14:paraId="061FF6C1" w14:textId="77777777" w:rsidR="00843DD9" w:rsidRPr="00AE5A4A" w:rsidRDefault="00843DD9" w:rsidP="00617AB6">
            <w:pPr>
              <w:keepNext/>
              <w:rPr>
                <w:lang w:val="en-US"/>
              </w:rPr>
            </w:pPr>
            <w:r w:rsidRPr="00AE5A4A">
              <w:rPr>
                <w:lang w:val="en-US"/>
              </w:rPr>
              <w:t>11</w:t>
            </w:r>
          </w:p>
        </w:tc>
        <w:tc>
          <w:tcPr>
            <w:tcW w:w="6804" w:type="dxa"/>
          </w:tcPr>
          <w:p w14:paraId="134A09F5" w14:textId="77777777" w:rsidR="00843DD9" w:rsidRPr="00AE5A4A" w:rsidRDefault="00843DD9" w:rsidP="00843DD9">
            <w:pPr>
              <w:rPr>
                <w:lang w:val="en-US"/>
              </w:rPr>
            </w:pPr>
            <w:r w:rsidRPr="00AE5A4A">
              <w:rPr>
                <w:rFonts w:cs="Arial"/>
                <w:color w:val="000000"/>
                <w:szCs w:val="22"/>
                <w:lang w:val="en-US"/>
              </w:rPr>
              <w:t>Protected movement pre-clearance</w:t>
            </w:r>
          </w:p>
        </w:tc>
      </w:tr>
    </w:tbl>
    <w:p w14:paraId="55306364" w14:textId="77777777" w:rsidR="00843DD9" w:rsidRDefault="00843DD9">
      <w:pPr>
        <w:spacing w:line="240" w:lineRule="auto"/>
        <w:rPr>
          <w:lang w:val="en-US"/>
        </w:rPr>
      </w:pPr>
    </w:p>
    <w:p w14:paraId="3C61D902" w14:textId="77777777" w:rsidR="00850CAD" w:rsidRPr="00085F6A" w:rsidRDefault="00351B04" w:rsidP="00085F6A">
      <w:pPr>
        <w:keepNext/>
        <w:jc w:val="both"/>
        <w:rPr>
          <w:b/>
          <w:u w:val="single"/>
          <w:lang w:val="en-US"/>
        </w:rPr>
      </w:pPr>
      <w:r w:rsidRPr="00085F6A">
        <w:rPr>
          <w:b/>
          <w:u w:val="single"/>
          <w:lang w:val="en-US"/>
        </w:rPr>
        <w:t>Timing</w:t>
      </w:r>
      <w:r w:rsidR="00085F6A" w:rsidRPr="00085F6A">
        <w:rPr>
          <w:b/>
          <w:u w:val="single"/>
          <w:lang w:val="en-US"/>
        </w:rPr>
        <w:t xml:space="preserve"> (Optional)</w:t>
      </w:r>
      <w:r w:rsidRPr="00085F6A">
        <w:rPr>
          <w:b/>
          <w:u w:val="single"/>
          <w:lang w:val="en-US"/>
        </w:rPr>
        <w:t>:</w:t>
      </w:r>
    </w:p>
    <w:p w14:paraId="10CEE7DD" w14:textId="77777777" w:rsidR="00E8753A" w:rsidRDefault="00351B04" w:rsidP="00E8753A">
      <w:pPr>
        <w:spacing w:line="240" w:lineRule="auto"/>
        <w:rPr>
          <w:lang w:val="en-US"/>
        </w:rPr>
      </w:pPr>
      <w:r>
        <w:rPr>
          <w:lang w:val="en-US"/>
        </w:rPr>
        <w:t xml:space="preserve">All timing fields are relative to the generated V-Log message. The resulting absolute timestamp </w:t>
      </w:r>
      <w:r w:rsidR="00085F6A">
        <w:rPr>
          <w:lang w:val="en-US"/>
        </w:rPr>
        <w:t xml:space="preserve">can be retrieved by calculating the sum of the &lt;date/time&gt; from the time reference message, the &lt;delta-time&gt; from the change message and the timing value itself.  </w:t>
      </w:r>
    </w:p>
    <w:p w14:paraId="6CA1BD5C" w14:textId="77777777" w:rsidR="00E8753A" w:rsidRDefault="00E8753A" w:rsidP="00E8753A">
      <w:pPr>
        <w:spacing w:line="240" w:lineRule="auto"/>
        <w:rPr>
          <w:lang w:val="en-US"/>
        </w:rPr>
      </w:pPr>
    </w:p>
    <w:p w14:paraId="13EA557B" w14:textId="77777777" w:rsidR="00E8753A" w:rsidRDefault="00085F6A" w:rsidP="00E8753A">
      <w:pPr>
        <w:spacing w:line="240" w:lineRule="auto"/>
        <w:rPr>
          <w:b/>
          <w:u w:val="single"/>
          <w:lang w:val="en-US"/>
        </w:rPr>
      </w:pPr>
      <w:r w:rsidRPr="00B6217C">
        <w:rPr>
          <w:b/>
          <w:u w:val="single"/>
          <w:lang w:val="en-US"/>
        </w:rPr>
        <w:t>Start (Optional)</w:t>
      </w:r>
    </w:p>
    <w:p w14:paraId="1FDE0842" w14:textId="77777777" w:rsidR="00085F6A" w:rsidRDefault="00085F6A" w:rsidP="00E8753A">
      <w:pPr>
        <w:spacing w:line="240" w:lineRule="auto"/>
        <w:rPr>
          <w:lang w:val="en-US"/>
        </w:rPr>
      </w:pPr>
      <w:r>
        <w:rPr>
          <w:lang w:val="en-US"/>
        </w:rPr>
        <w:t xml:space="preserve">Relative timestamp in 0.1 sec indicating the moment that a phase starts or </w:t>
      </w:r>
      <w:r w:rsidR="00E92C84">
        <w:rPr>
          <w:lang w:val="en-US"/>
        </w:rPr>
        <w:t>ha</w:t>
      </w:r>
      <w:r>
        <w:rPr>
          <w:lang w:val="en-US"/>
        </w:rPr>
        <w:t>s started.</w:t>
      </w:r>
      <w:r w:rsidR="00E92C84">
        <w:rPr>
          <w:lang w:val="en-US"/>
        </w:rPr>
        <w:t xml:space="preserve"> Range -32768 – 32767 where:</w:t>
      </w:r>
    </w:p>
    <w:p w14:paraId="23EF84C6" w14:textId="77777777" w:rsidR="00E92C84" w:rsidRPr="00B6217C" w:rsidRDefault="00E92C84" w:rsidP="00E8753A">
      <w:pPr>
        <w:pStyle w:val="Lijstalinea"/>
        <w:numPr>
          <w:ilvl w:val="0"/>
          <w:numId w:val="42"/>
        </w:numPr>
        <w:jc w:val="both"/>
        <w:rPr>
          <w:lang w:val="en-US"/>
        </w:rPr>
      </w:pPr>
      <w:r w:rsidRPr="00B6217C">
        <w:rPr>
          <w:lang w:val="en-US"/>
        </w:rPr>
        <w:t>-32766</w:t>
      </w:r>
      <w:r w:rsidR="00617AB6">
        <w:rPr>
          <w:lang w:val="en-US"/>
        </w:rPr>
        <w:t xml:space="preserve"> – </w:t>
      </w:r>
      <w:r w:rsidRPr="00B6217C">
        <w:rPr>
          <w:lang w:val="en-US"/>
        </w:rPr>
        <w:t>32766: time in 0.1 sec</w:t>
      </w:r>
    </w:p>
    <w:p w14:paraId="36C56DA2" w14:textId="77777777" w:rsidR="00E92C84" w:rsidRPr="00B6217C" w:rsidRDefault="00E92C84" w:rsidP="00E8753A">
      <w:pPr>
        <w:pStyle w:val="Lijstalinea"/>
        <w:numPr>
          <w:ilvl w:val="0"/>
          <w:numId w:val="42"/>
        </w:numPr>
        <w:jc w:val="both"/>
        <w:rPr>
          <w:lang w:val="en-US"/>
        </w:rPr>
      </w:pPr>
      <w:r w:rsidRPr="00B6217C">
        <w:rPr>
          <w:lang w:val="en-US"/>
        </w:rPr>
        <w:t>-32767: time &lt;= -32767</w:t>
      </w:r>
    </w:p>
    <w:p w14:paraId="4F0BA130" w14:textId="77777777" w:rsidR="00E92C84" w:rsidRPr="00B6217C" w:rsidRDefault="00E92C84" w:rsidP="00E8753A">
      <w:pPr>
        <w:pStyle w:val="Lijstalinea"/>
        <w:numPr>
          <w:ilvl w:val="0"/>
          <w:numId w:val="42"/>
        </w:numPr>
        <w:jc w:val="both"/>
        <w:rPr>
          <w:lang w:val="en-US"/>
        </w:rPr>
      </w:pPr>
      <w:r w:rsidRPr="00B6217C">
        <w:rPr>
          <w:lang w:val="en-US"/>
        </w:rPr>
        <w:t>32767: time &gt;= 32767</w:t>
      </w:r>
    </w:p>
    <w:p w14:paraId="0C339744" w14:textId="77777777" w:rsidR="00B6217C" w:rsidRPr="00B6217C" w:rsidRDefault="00B6217C" w:rsidP="00E8753A">
      <w:pPr>
        <w:pStyle w:val="Lijstalinea"/>
        <w:numPr>
          <w:ilvl w:val="0"/>
          <w:numId w:val="42"/>
        </w:numPr>
        <w:jc w:val="both"/>
        <w:rPr>
          <w:lang w:val="en-US"/>
        </w:rPr>
      </w:pPr>
      <w:r w:rsidRPr="00B6217C">
        <w:rPr>
          <w:lang w:val="en-US"/>
        </w:rPr>
        <w:t>-32768: time unknown</w:t>
      </w:r>
    </w:p>
    <w:p w14:paraId="323EC39A" w14:textId="77777777" w:rsidR="00E92C84" w:rsidRDefault="00E92C84" w:rsidP="00E8753A">
      <w:pPr>
        <w:jc w:val="both"/>
        <w:rPr>
          <w:lang w:val="en-US"/>
        </w:rPr>
      </w:pPr>
    </w:p>
    <w:p w14:paraId="2CE2B1C1" w14:textId="77777777" w:rsidR="00054D8E" w:rsidRPr="00E8753A" w:rsidRDefault="00054D8E" w:rsidP="00E8753A">
      <w:pPr>
        <w:jc w:val="both"/>
        <w:rPr>
          <w:b/>
          <w:u w:val="single"/>
          <w:lang w:val="en-US"/>
        </w:rPr>
      </w:pPr>
      <w:r w:rsidRPr="00E8753A">
        <w:rPr>
          <w:b/>
          <w:u w:val="single"/>
          <w:lang w:val="en-US"/>
        </w:rPr>
        <w:t>Minimum:</w:t>
      </w:r>
    </w:p>
    <w:p w14:paraId="0FCA058B" w14:textId="77777777" w:rsidR="00054D8E" w:rsidRDefault="00054D8E" w:rsidP="00E8753A">
      <w:pPr>
        <w:jc w:val="both"/>
        <w:rPr>
          <w:lang w:val="en-US"/>
        </w:rPr>
      </w:pPr>
      <w:r>
        <w:rPr>
          <w:lang w:val="en-US"/>
        </w:rPr>
        <w:t>Relative timestamp indicating the minimum time a phase remains in the indicated state. Range -1 – 32767 where:</w:t>
      </w:r>
    </w:p>
    <w:p w14:paraId="54436376" w14:textId="3830BD60" w:rsidR="00054D8E" w:rsidRPr="00B6217C" w:rsidRDefault="00054D8E" w:rsidP="00E8753A">
      <w:pPr>
        <w:pStyle w:val="Lijstalinea"/>
        <w:numPr>
          <w:ilvl w:val="0"/>
          <w:numId w:val="42"/>
        </w:numPr>
        <w:jc w:val="both"/>
        <w:rPr>
          <w:lang w:val="en-US"/>
        </w:rPr>
      </w:pPr>
      <w:r>
        <w:rPr>
          <w:lang w:val="en-US"/>
        </w:rPr>
        <w:t>0</w:t>
      </w:r>
      <w:r w:rsidR="00617AB6">
        <w:rPr>
          <w:lang w:val="en-US"/>
        </w:rPr>
        <w:t xml:space="preserve"> – </w:t>
      </w:r>
      <w:r w:rsidR="00123DFC" w:rsidRPr="00B6217C">
        <w:rPr>
          <w:lang w:val="en-US"/>
        </w:rPr>
        <w:t>3276</w:t>
      </w:r>
      <w:r w:rsidR="00123DFC">
        <w:rPr>
          <w:lang w:val="en-US"/>
        </w:rPr>
        <w:t>7</w:t>
      </w:r>
      <w:r w:rsidRPr="00B6217C">
        <w:rPr>
          <w:lang w:val="en-US"/>
        </w:rPr>
        <w:t>: time in 0.1 sec</w:t>
      </w:r>
    </w:p>
    <w:p w14:paraId="384B8806" w14:textId="77777777" w:rsidR="00054D8E" w:rsidRDefault="00054D8E" w:rsidP="00E8753A">
      <w:pPr>
        <w:pStyle w:val="Lijstalinea"/>
        <w:numPr>
          <w:ilvl w:val="0"/>
          <w:numId w:val="42"/>
        </w:numPr>
        <w:jc w:val="both"/>
        <w:rPr>
          <w:lang w:val="en-US"/>
        </w:rPr>
      </w:pPr>
      <w:r w:rsidRPr="00B6217C">
        <w:rPr>
          <w:lang w:val="en-US"/>
        </w:rPr>
        <w:t>-</w:t>
      </w:r>
      <w:r>
        <w:rPr>
          <w:lang w:val="en-US"/>
        </w:rPr>
        <w:t>1</w:t>
      </w:r>
      <w:r w:rsidRPr="00B6217C">
        <w:rPr>
          <w:lang w:val="en-US"/>
        </w:rPr>
        <w:t>: time unknown</w:t>
      </w:r>
    </w:p>
    <w:p w14:paraId="44AE2612" w14:textId="77777777" w:rsidR="00054D8E" w:rsidRDefault="00054D8E" w:rsidP="00E8753A">
      <w:pPr>
        <w:jc w:val="both"/>
        <w:rPr>
          <w:lang w:val="en-US"/>
        </w:rPr>
      </w:pPr>
    </w:p>
    <w:p w14:paraId="67F75CD9" w14:textId="77777777" w:rsidR="00054D8E" w:rsidRPr="00E8753A" w:rsidRDefault="00054D8E" w:rsidP="00E8753A">
      <w:pPr>
        <w:jc w:val="both"/>
        <w:rPr>
          <w:b/>
          <w:u w:val="single"/>
          <w:lang w:val="en-US"/>
        </w:rPr>
      </w:pPr>
      <w:r w:rsidRPr="00E8753A">
        <w:rPr>
          <w:b/>
          <w:u w:val="single"/>
          <w:lang w:val="en-US"/>
        </w:rPr>
        <w:t>Maximum (Optional):</w:t>
      </w:r>
    </w:p>
    <w:p w14:paraId="17B1E8A5" w14:textId="77777777" w:rsidR="00054D8E" w:rsidRDefault="00054D8E" w:rsidP="00E8753A">
      <w:pPr>
        <w:jc w:val="both"/>
        <w:rPr>
          <w:lang w:val="en-US"/>
        </w:rPr>
      </w:pPr>
      <w:r>
        <w:rPr>
          <w:lang w:val="en-US"/>
        </w:rPr>
        <w:t>Relative timestamp indicating the maximum time a phase remains in the indicated state. Range -1 – 32767 where:</w:t>
      </w:r>
    </w:p>
    <w:p w14:paraId="1F36C66E" w14:textId="0B80A49D" w:rsidR="00054D8E" w:rsidRPr="00B6217C" w:rsidRDefault="00054D8E" w:rsidP="00E8753A">
      <w:pPr>
        <w:pStyle w:val="Lijstalinea"/>
        <w:numPr>
          <w:ilvl w:val="0"/>
          <w:numId w:val="42"/>
        </w:numPr>
        <w:jc w:val="both"/>
        <w:rPr>
          <w:lang w:val="en-US"/>
        </w:rPr>
      </w:pPr>
      <w:r>
        <w:rPr>
          <w:lang w:val="en-US"/>
        </w:rPr>
        <w:t>0</w:t>
      </w:r>
      <w:r w:rsidR="00AE5A4A">
        <w:rPr>
          <w:lang w:val="en-US"/>
        </w:rPr>
        <w:t xml:space="preserve"> – </w:t>
      </w:r>
      <w:r w:rsidR="00123DFC" w:rsidRPr="00B6217C">
        <w:rPr>
          <w:lang w:val="en-US"/>
        </w:rPr>
        <w:t>3276</w:t>
      </w:r>
      <w:r w:rsidR="00123DFC">
        <w:rPr>
          <w:lang w:val="en-US"/>
        </w:rPr>
        <w:t>7</w:t>
      </w:r>
      <w:r w:rsidRPr="00B6217C">
        <w:rPr>
          <w:lang w:val="en-US"/>
        </w:rPr>
        <w:t>: time in 0.1 sec</w:t>
      </w:r>
    </w:p>
    <w:p w14:paraId="13671E30" w14:textId="77777777" w:rsidR="00054D8E" w:rsidRPr="00E8753A" w:rsidRDefault="00054D8E" w:rsidP="00E8753A">
      <w:pPr>
        <w:pStyle w:val="Lijstalinea"/>
        <w:numPr>
          <w:ilvl w:val="0"/>
          <w:numId w:val="42"/>
        </w:numPr>
        <w:jc w:val="both"/>
        <w:rPr>
          <w:lang w:val="en-US"/>
        </w:rPr>
      </w:pPr>
      <w:r w:rsidRPr="00B6217C">
        <w:rPr>
          <w:lang w:val="en-US"/>
        </w:rPr>
        <w:t>-</w:t>
      </w:r>
      <w:r>
        <w:rPr>
          <w:lang w:val="en-US"/>
        </w:rPr>
        <w:t>1</w:t>
      </w:r>
      <w:r w:rsidRPr="00B6217C">
        <w:rPr>
          <w:lang w:val="en-US"/>
        </w:rPr>
        <w:t>: time unknown</w:t>
      </w:r>
    </w:p>
    <w:p w14:paraId="75FDE210" w14:textId="77777777" w:rsidR="00E8753A" w:rsidRDefault="00E8753A" w:rsidP="00E8753A">
      <w:pPr>
        <w:jc w:val="both"/>
        <w:rPr>
          <w:lang w:val="en-US"/>
        </w:rPr>
      </w:pPr>
    </w:p>
    <w:p w14:paraId="27D67CB8" w14:textId="77777777" w:rsidR="00054D8E" w:rsidRPr="00E8753A" w:rsidRDefault="00054D8E" w:rsidP="00E8753A">
      <w:pPr>
        <w:keepNext/>
        <w:jc w:val="both"/>
        <w:rPr>
          <w:b/>
          <w:u w:val="single"/>
          <w:lang w:val="en-US"/>
        </w:rPr>
      </w:pPr>
      <w:r w:rsidRPr="00E8753A">
        <w:rPr>
          <w:b/>
          <w:u w:val="single"/>
          <w:lang w:val="en-US"/>
        </w:rPr>
        <w:lastRenderedPageBreak/>
        <w:t>Likely (Optional):</w:t>
      </w:r>
    </w:p>
    <w:p w14:paraId="6A7B70E3" w14:textId="77777777" w:rsidR="00054D8E" w:rsidRDefault="00054D8E" w:rsidP="00E8753A">
      <w:pPr>
        <w:keepNext/>
        <w:jc w:val="both"/>
        <w:rPr>
          <w:lang w:val="en-US"/>
        </w:rPr>
      </w:pPr>
      <w:r>
        <w:rPr>
          <w:lang w:val="en-US"/>
        </w:rPr>
        <w:t xml:space="preserve">Relative timestamp indicating the predicted </w:t>
      </w:r>
      <w:r w:rsidR="00E8753A">
        <w:rPr>
          <w:lang w:val="en-US"/>
        </w:rPr>
        <w:t>time</w:t>
      </w:r>
      <w:r>
        <w:rPr>
          <w:lang w:val="en-US"/>
        </w:rPr>
        <w:t xml:space="preserve"> a phase state remains in the indicated state. Range -1 – 32767 where:</w:t>
      </w:r>
    </w:p>
    <w:p w14:paraId="1CA6B0B3" w14:textId="3A673375" w:rsidR="00054D8E" w:rsidRPr="00B6217C" w:rsidRDefault="00054D8E" w:rsidP="00E8753A">
      <w:pPr>
        <w:pStyle w:val="Lijstalinea"/>
        <w:keepNext/>
        <w:numPr>
          <w:ilvl w:val="0"/>
          <w:numId w:val="43"/>
        </w:numPr>
        <w:jc w:val="both"/>
        <w:rPr>
          <w:lang w:val="en-US"/>
        </w:rPr>
      </w:pPr>
      <w:r>
        <w:rPr>
          <w:lang w:val="en-US"/>
        </w:rPr>
        <w:t>0</w:t>
      </w:r>
      <w:r w:rsidR="00AE5A4A">
        <w:rPr>
          <w:lang w:val="en-US"/>
        </w:rPr>
        <w:t xml:space="preserve"> – </w:t>
      </w:r>
      <w:r w:rsidRPr="00B6217C">
        <w:rPr>
          <w:lang w:val="en-US"/>
        </w:rPr>
        <w:t>3276</w:t>
      </w:r>
      <w:r w:rsidR="00123DFC">
        <w:rPr>
          <w:lang w:val="en-US"/>
        </w:rPr>
        <w:t>7</w:t>
      </w:r>
      <w:r w:rsidRPr="00B6217C">
        <w:rPr>
          <w:lang w:val="en-US"/>
        </w:rPr>
        <w:t>: time in 0.1 sec</w:t>
      </w:r>
    </w:p>
    <w:p w14:paraId="41D57CA6" w14:textId="77777777" w:rsidR="00054D8E" w:rsidRPr="00054D8E" w:rsidRDefault="00054D8E" w:rsidP="00E8753A">
      <w:pPr>
        <w:pStyle w:val="Lijstalinea"/>
        <w:keepNext/>
        <w:numPr>
          <w:ilvl w:val="0"/>
          <w:numId w:val="43"/>
        </w:numPr>
        <w:jc w:val="both"/>
        <w:rPr>
          <w:lang w:val="en-US"/>
        </w:rPr>
      </w:pPr>
      <w:r w:rsidRPr="00054D8E">
        <w:rPr>
          <w:lang w:val="en-US"/>
        </w:rPr>
        <w:t>-1: time unknown</w:t>
      </w:r>
    </w:p>
    <w:p w14:paraId="361BB9EE" w14:textId="77777777" w:rsidR="00054D8E" w:rsidRDefault="00054D8E" w:rsidP="00E8753A">
      <w:pPr>
        <w:jc w:val="both"/>
        <w:rPr>
          <w:lang w:val="en-US"/>
        </w:rPr>
      </w:pPr>
    </w:p>
    <w:p w14:paraId="60B8C031" w14:textId="77777777" w:rsidR="00054D8E" w:rsidRPr="00E8753A" w:rsidRDefault="00054D8E" w:rsidP="00E8753A">
      <w:pPr>
        <w:jc w:val="both"/>
        <w:rPr>
          <w:b/>
          <w:u w:val="single"/>
          <w:lang w:val="en-US"/>
        </w:rPr>
      </w:pPr>
      <w:r w:rsidRPr="00E8753A">
        <w:rPr>
          <w:b/>
          <w:u w:val="single"/>
          <w:lang w:val="en-US"/>
        </w:rPr>
        <w:t>Confidence (Optional):</w:t>
      </w:r>
    </w:p>
    <w:p w14:paraId="2AB204C0" w14:textId="77777777" w:rsidR="00054D8E" w:rsidRDefault="00054D8E" w:rsidP="00E8753A">
      <w:pPr>
        <w:jc w:val="both"/>
        <w:rPr>
          <w:lang w:val="en-US"/>
        </w:rPr>
      </w:pPr>
      <w:r>
        <w:rPr>
          <w:lang w:val="en-US"/>
        </w:rPr>
        <w:t>The confidence</w:t>
      </w:r>
      <w:r>
        <w:rPr>
          <w:rStyle w:val="Voetnootmarkering"/>
          <w:lang w:val="en-US"/>
        </w:rPr>
        <w:footnoteReference w:id="1"/>
      </w:r>
      <w:r>
        <w:rPr>
          <w:lang w:val="en-US"/>
        </w:rPr>
        <w:t xml:space="preserve"> is a number that represents the percentage of probability that the predicted likely time falls within the bandwidth of </w:t>
      </w:r>
      <w:r w:rsidR="00E8753A">
        <w:rPr>
          <w:lang w:val="en-US"/>
        </w:rPr>
        <w:t>20</w:t>
      </w:r>
      <w:r>
        <w:rPr>
          <w:lang w:val="en-US"/>
        </w:rPr>
        <w:t>% of the likely time. Range: -1 – 100</w:t>
      </w:r>
      <w:r w:rsidR="00E8753A">
        <w:rPr>
          <w:lang w:val="en-US"/>
        </w:rPr>
        <w:t>%</w:t>
      </w:r>
      <w:r>
        <w:rPr>
          <w:lang w:val="en-US"/>
        </w:rPr>
        <w:t xml:space="preserve"> where </w:t>
      </w:r>
      <w:r w:rsidR="00E8753A">
        <w:rPr>
          <w:lang w:val="en-US"/>
        </w:rPr>
        <w:t>-1</w:t>
      </w:r>
      <w:r>
        <w:rPr>
          <w:lang w:val="en-US"/>
        </w:rPr>
        <w:t xml:space="preserve"> means unknown.</w:t>
      </w:r>
    </w:p>
    <w:p w14:paraId="0A6CF147" w14:textId="77777777" w:rsidR="00B6217C" w:rsidRDefault="00B6217C" w:rsidP="002C75CC">
      <w:pPr>
        <w:keepNext/>
        <w:jc w:val="both"/>
        <w:rPr>
          <w:lang w:val="en-US"/>
        </w:rPr>
      </w:pPr>
    </w:p>
    <w:p w14:paraId="1070D4C3" w14:textId="77777777" w:rsidR="00E8753A" w:rsidRPr="00E8753A" w:rsidRDefault="00E8753A" w:rsidP="00E8753A">
      <w:pPr>
        <w:jc w:val="both"/>
        <w:rPr>
          <w:b/>
          <w:u w:val="single"/>
          <w:lang w:val="en-US"/>
        </w:rPr>
      </w:pPr>
      <w:r w:rsidRPr="00E8753A">
        <w:rPr>
          <w:b/>
          <w:u w:val="single"/>
          <w:lang w:val="en-US"/>
        </w:rPr>
        <w:t>Next (Optional):</w:t>
      </w:r>
    </w:p>
    <w:p w14:paraId="539EF782" w14:textId="77777777" w:rsidR="00E8753A" w:rsidRDefault="00E8753A" w:rsidP="00E8753A">
      <w:pPr>
        <w:jc w:val="both"/>
        <w:rPr>
          <w:lang w:val="en-US"/>
        </w:rPr>
      </w:pPr>
      <w:r>
        <w:rPr>
          <w:lang w:val="en-US"/>
        </w:rPr>
        <w:t>Relative timestamp indicating the moment a phase remains re-enters the indicated state. Range -1 – 32767 where:</w:t>
      </w:r>
    </w:p>
    <w:p w14:paraId="148A18AF" w14:textId="2A3ECACB" w:rsidR="00E8753A" w:rsidRPr="00B6217C" w:rsidRDefault="00E8753A" w:rsidP="00E8753A">
      <w:pPr>
        <w:pStyle w:val="Lijstalinea"/>
        <w:numPr>
          <w:ilvl w:val="0"/>
          <w:numId w:val="42"/>
        </w:numPr>
        <w:jc w:val="both"/>
        <w:rPr>
          <w:lang w:val="en-US"/>
        </w:rPr>
      </w:pPr>
      <w:r>
        <w:rPr>
          <w:lang w:val="en-US"/>
        </w:rPr>
        <w:t>0</w:t>
      </w:r>
      <w:r w:rsidR="00276B80">
        <w:rPr>
          <w:lang w:val="en-US"/>
        </w:rPr>
        <w:t xml:space="preserve"> – </w:t>
      </w:r>
      <w:r w:rsidRPr="00B6217C">
        <w:rPr>
          <w:lang w:val="en-US"/>
        </w:rPr>
        <w:t>3276</w:t>
      </w:r>
      <w:r w:rsidR="00123DFC">
        <w:rPr>
          <w:lang w:val="en-US"/>
        </w:rPr>
        <w:t>7</w:t>
      </w:r>
      <w:r w:rsidRPr="00B6217C">
        <w:rPr>
          <w:lang w:val="en-US"/>
        </w:rPr>
        <w:t>: time in 0.1 sec</w:t>
      </w:r>
    </w:p>
    <w:p w14:paraId="10E1BEFA" w14:textId="77777777" w:rsidR="00E8753A" w:rsidRDefault="00E8753A" w:rsidP="00E8753A">
      <w:pPr>
        <w:pStyle w:val="Lijstalinea"/>
        <w:numPr>
          <w:ilvl w:val="0"/>
          <w:numId w:val="42"/>
        </w:numPr>
        <w:jc w:val="both"/>
        <w:rPr>
          <w:lang w:val="en-US"/>
        </w:rPr>
      </w:pPr>
      <w:r w:rsidRPr="00B6217C">
        <w:rPr>
          <w:lang w:val="en-US"/>
        </w:rPr>
        <w:t>-</w:t>
      </w:r>
      <w:r>
        <w:rPr>
          <w:lang w:val="en-US"/>
        </w:rPr>
        <w:t>1</w:t>
      </w:r>
      <w:r w:rsidRPr="00B6217C">
        <w:rPr>
          <w:lang w:val="en-US"/>
        </w:rPr>
        <w:t>: time unknown</w:t>
      </w:r>
    </w:p>
    <w:p w14:paraId="3F6848A6" w14:textId="77777777" w:rsidR="00BB1587" w:rsidRDefault="00BB1587" w:rsidP="002C75CC">
      <w:pPr>
        <w:keepNext/>
        <w:jc w:val="both"/>
        <w:rPr>
          <w:lang w:val="en-US"/>
        </w:rPr>
      </w:pPr>
    </w:p>
    <w:p w14:paraId="1EB7DB41" w14:textId="77777777" w:rsidR="00E8753A" w:rsidRPr="002C75CC" w:rsidRDefault="00E8753A" w:rsidP="002C75CC">
      <w:pPr>
        <w:keepNext/>
        <w:jc w:val="both"/>
        <w:rPr>
          <w:lang w:val="en-US"/>
        </w:rPr>
      </w:pPr>
    </w:p>
    <w:p w14:paraId="0E630304" w14:textId="77777777" w:rsidR="00DD23B0" w:rsidRDefault="00DD23B0" w:rsidP="00CC5E70">
      <w:pPr>
        <w:pStyle w:val="Kop3"/>
        <w:jc w:val="both"/>
        <w:rPr>
          <w:lang w:val="en-US"/>
        </w:rPr>
      </w:pPr>
      <w:bookmarkStart w:id="35" w:name="_Toc468431162"/>
      <w:r>
        <w:rPr>
          <w:lang w:val="en-US"/>
        </w:rPr>
        <w:t>Reason for wait time</w:t>
      </w:r>
      <w:bookmarkEnd w:id="35"/>
    </w:p>
    <w:p w14:paraId="07775EFD" w14:textId="77777777" w:rsidR="00DD23B0" w:rsidRDefault="00DD23B0" w:rsidP="00CC5E70">
      <w:pPr>
        <w:jc w:val="both"/>
        <w:rPr>
          <w:lang w:val="en-US"/>
        </w:rPr>
      </w:pPr>
    </w:p>
    <w:p w14:paraId="0983BBAC" w14:textId="77777777" w:rsidR="00DA49BB" w:rsidRDefault="00DA49BB" w:rsidP="00DA49BB">
      <w:pPr>
        <w:jc w:val="both"/>
        <w:rPr>
          <w:lang w:val="en-US"/>
        </w:rPr>
      </w:pPr>
      <w:r>
        <w:rPr>
          <w:lang w:val="en-US"/>
        </w:rPr>
        <w:t>This information is available on the CVN-C interface CIF_FC_RWT[].</w:t>
      </w:r>
    </w:p>
    <w:p w14:paraId="1DC36BF6" w14:textId="77777777" w:rsidR="00782B60" w:rsidRDefault="00782B60" w:rsidP="00CC5E70">
      <w:pPr>
        <w:jc w:val="both"/>
        <w:rPr>
          <w:lang w:val="en-US"/>
        </w:rPr>
      </w:pPr>
    </w:p>
    <w:p w14:paraId="6D1171DD" w14:textId="77777777" w:rsidR="00DD23B0" w:rsidRDefault="00DD23B0" w:rsidP="00CC5E70">
      <w:pPr>
        <w:jc w:val="both"/>
        <w:rPr>
          <w:lang w:val="en-US"/>
        </w:rPr>
      </w:pPr>
      <w:r>
        <w:rPr>
          <w:lang w:val="en-US"/>
        </w:rPr>
        <w:t xml:space="preserve">The reason for wait time is </w:t>
      </w:r>
      <w:r w:rsidR="00782B60">
        <w:rPr>
          <w:lang w:val="en-US"/>
        </w:rPr>
        <w:t>signal group</w:t>
      </w:r>
      <w:r>
        <w:rPr>
          <w:lang w:val="en-US"/>
        </w:rPr>
        <w:t xml:space="preserve"> specific.</w:t>
      </w:r>
    </w:p>
    <w:p w14:paraId="514A1FA6" w14:textId="77777777" w:rsidR="00DD23B0" w:rsidRDefault="00DD23B0" w:rsidP="00CC5E70">
      <w:pPr>
        <w:jc w:val="both"/>
        <w:rPr>
          <w:lang w:val="en-US"/>
        </w:rPr>
      </w:pPr>
    </w:p>
    <w:tbl>
      <w:tblPr>
        <w:tblStyle w:val="Tabelraster"/>
        <w:tblW w:w="0" w:type="auto"/>
        <w:tblLook w:val="04A0" w:firstRow="1" w:lastRow="0" w:firstColumn="1" w:lastColumn="0" w:noHBand="0" w:noVBand="1"/>
      </w:tblPr>
      <w:tblGrid>
        <w:gridCol w:w="2700"/>
        <w:gridCol w:w="6219"/>
      </w:tblGrid>
      <w:tr w:rsidR="00DD23B0" w:rsidRPr="008D491A" w14:paraId="77CDA6E4" w14:textId="77777777" w:rsidTr="00CF216D">
        <w:tc>
          <w:tcPr>
            <w:tcW w:w="2729" w:type="dxa"/>
          </w:tcPr>
          <w:p w14:paraId="23AD0098" w14:textId="77777777" w:rsidR="00DD23B0" w:rsidRPr="008D491A" w:rsidRDefault="00DD23B0" w:rsidP="00CC5E70">
            <w:pPr>
              <w:jc w:val="both"/>
              <w:rPr>
                <w:b/>
                <w:lang w:val="en-US"/>
              </w:rPr>
            </w:pPr>
            <w:r w:rsidRPr="008D491A">
              <w:rPr>
                <w:b/>
                <w:lang w:val="en-US"/>
              </w:rPr>
              <w:t>Bit</w:t>
            </w:r>
          </w:p>
        </w:tc>
        <w:tc>
          <w:tcPr>
            <w:tcW w:w="6310" w:type="dxa"/>
          </w:tcPr>
          <w:p w14:paraId="3EFC802A" w14:textId="77777777" w:rsidR="00DD23B0" w:rsidRPr="008D491A" w:rsidRDefault="00DD23B0" w:rsidP="00CC5E70">
            <w:pPr>
              <w:jc w:val="both"/>
              <w:rPr>
                <w:b/>
                <w:lang w:val="en-US"/>
              </w:rPr>
            </w:pPr>
            <w:r>
              <w:rPr>
                <w:b/>
                <w:lang w:val="en-US"/>
              </w:rPr>
              <w:t xml:space="preserve">15 </w:t>
            </w:r>
            <w:r w:rsidRPr="008D491A">
              <w:rPr>
                <w:b/>
                <w:lang w:val="en-US"/>
              </w:rPr>
              <w:t xml:space="preserve">– 0 </w:t>
            </w:r>
          </w:p>
        </w:tc>
      </w:tr>
      <w:tr w:rsidR="00DD23B0" w:rsidRPr="002C240D" w14:paraId="64F541B2" w14:textId="77777777" w:rsidTr="00CF216D">
        <w:tc>
          <w:tcPr>
            <w:tcW w:w="2729" w:type="dxa"/>
          </w:tcPr>
          <w:p w14:paraId="27887EA7" w14:textId="77777777" w:rsidR="00DD23B0" w:rsidRPr="008D491A" w:rsidRDefault="00DD23B0" w:rsidP="00CC5E70">
            <w:pPr>
              <w:jc w:val="both"/>
              <w:rPr>
                <w:b/>
                <w:lang w:val="en-US"/>
              </w:rPr>
            </w:pPr>
            <w:r w:rsidRPr="008D491A">
              <w:rPr>
                <w:b/>
                <w:lang w:val="en-US"/>
              </w:rPr>
              <w:t>Meaning</w:t>
            </w:r>
          </w:p>
        </w:tc>
        <w:tc>
          <w:tcPr>
            <w:tcW w:w="6310" w:type="dxa"/>
          </w:tcPr>
          <w:p w14:paraId="3A6F9007" w14:textId="77777777" w:rsidR="00DD23B0" w:rsidRDefault="00DD23B0" w:rsidP="00CC5E70">
            <w:pPr>
              <w:jc w:val="both"/>
              <w:rPr>
                <w:lang w:val="en-US"/>
              </w:rPr>
            </w:pPr>
            <w:r>
              <w:rPr>
                <w:lang w:val="en-US"/>
              </w:rPr>
              <w:t>Bitmask reason for wait time</w:t>
            </w:r>
          </w:p>
        </w:tc>
      </w:tr>
    </w:tbl>
    <w:p w14:paraId="2FE62BBF" w14:textId="77777777" w:rsidR="00DD23B0" w:rsidRDefault="00DD23B0" w:rsidP="00CC5E70">
      <w:pPr>
        <w:jc w:val="both"/>
        <w:rPr>
          <w:lang w:val="en-US"/>
        </w:rPr>
      </w:pPr>
    </w:p>
    <w:p w14:paraId="2C290F50" w14:textId="77777777" w:rsidR="00DD23B0" w:rsidRDefault="00DD23B0" w:rsidP="00CC5E70">
      <w:pPr>
        <w:keepNext/>
        <w:jc w:val="both"/>
        <w:rPr>
          <w:b/>
          <w:u w:val="single"/>
          <w:lang w:val="en-US"/>
        </w:rPr>
      </w:pPr>
      <w:r w:rsidRPr="008D491A">
        <w:rPr>
          <w:b/>
          <w:u w:val="single"/>
          <w:lang w:val="en-US"/>
        </w:rPr>
        <w:t>Bitmask reason for wait</w:t>
      </w:r>
      <w:r>
        <w:rPr>
          <w:b/>
          <w:u w:val="single"/>
          <w:lang w:val="en-US"/>
        </w:rPr>
        <w:t xml:space="preserve"> </w:t>
      </w:r>
      <w:r w:rsidRPr="008D491A">
        <w:rPr>
          <w:b/>
          <w:u w:val="single"/>
          <w:lang w:val="en-US"/>
        </w:rPr>
        <w:t>time:</w:t>
      </w:r>
    </w:p>
    <w:p w14:paraId="3E3D2A22" w14:textId="77777777" w:rsidR="00DD23B0" w:rsidRDefault="00DD23B0" w:rsidP="00CC5E70">
      <w:pPr>
        <w:keepNext/>
        <w:jc w:val="both"/>
        <w:rPr>
          <w:b/>
          <w:u w:val="single"/>
          <w:lang w:val="en-US"/>
        </w:rPr>
      </w:pPr>
    </w:p>
    <w:tbl>
      <w:tblPr>
        <w:tblStyle w:val="Tabelraster"/>
        <w:tblW w:w="0" w:type="auto"/>
        <w:tblLook w:val="04A0" w:firstRow="1" w:lastRow="0" w:firstColumn="1" w:lastColumn="0" w:noHBand="0" w:noVBand="1"/>
      </w:tblPr>
      <w:tblGrid>
        <w:gridCol w:w="675"/>
        <w:gridCol w:w="3402"/>
      </w:tblGrid>
      <w:tr w:rsidR="00DD23B0" w:rsidRPr="004553BD" w14:paraId="361C4F24" w14:textId="77777777" w:rsidTr="00CF216D">
        <w:tc>
          <w:tcPr>
            <w:tcW w:w="675" w:type="dxa"/>
          </w:tcPr>
          <w:p w14:paraId="4B862B6C" w14:textId="77777777" w:rsidR="00DD23B0" w:rsidRPr="004553BD" w:rsidRDefault="00DD23B0" w:rsidP="00CC5E70">
            <w:pPr>
              <w:keepNext/>
              <w:jc w:val="both"/>
              <w:rPr>
                <w:b/>
                <w:lang w:val="en-US"/>
              </w:rPr>
            </w:pPr>
            <w:r w:rsidRPr="004553BD">
              <w:rPr>
                <w:b/>
                <w:lang w:val="en-US"/>
              </w:rPr>
              <w:t>Bit</w:t>
            </w:r>
          </w:p>
        </w:tc>
        <w:tc>
          <w:tcPr>
            <w:tcW w:w="3402" w:type="dxa"/>
          </w:tcPr>
          <w:p w14:paraId="753CBC9A" w14:textId="77777777" w:rsidR="00DD23B0" w:rsidRPr="004553BD" w:rsidRDefault="00DD23B0" w:rsidP="00CC5E70">
            <w:pPr>
              <w:keepNext/>
              <w:jc w:val="both"/>
              <w:rPr>
                <w:b/>
                <w:lang w:val="en-US"/>
              </w:rPr>
            </w:pPr>
            <w:r w:rsidRPr="004553BD">
              <w:rPr>
                <w:b/>
                <w:lang w:val="en-US"/>
              </w:rPr>
              <w:t>Reason</w:t>
            </w:r>
          </w:p>
        </w:tc>
      </w:tr>
      <w:tr w:rsidR="00DD23B0" w:rsidRPr="004553BD" w14:paraId="2A7FAE77" w14:textId="77777777" w:rsidTr="00CF216D">
        <w:tc>
          <w:tcPr>
            <w:tcW w:w="675" w:type="dxa"/>
          </w:tcPr>
          <w:p w14:paraId="7714E0D5" w14:textId="77777777" w:rsidR="00DD23B0" w:rsidRPr="004553BD" w:rsidRDefault="00DD23B0" w:rsidP="00CC5E70">
            <w:pPr>
              <w:keepNext/>
              <w:jc w:val="both"/>
              <w:rPr>
                <w:lang w:val="en-US"/>
              </w:rPr>
            </w:pPr>
            <w:r w:rsidRPr="004553BD">
              <w:rPr>
                <w:lang w:val="en-US"/>
              </w:rPr>
              <w:t>0</w:t>
            </w:r>
          </w:p>
        </w:tc>
        <w:tc>
          <w:tcPr>
            <w:tcW w:w="3402" w:type="dxa"/>
          </w:tcPr>
          <w:p w14:paraId="77023387" w14:textId="77777777" w:rsidR="00DD23B0" w:rsidRPr="004553BD" w:rsidRDefault="007C25D9" w:rsidP="00CC5E70">
            <w:pPr>
              <w:keepNext/>
              <w:jc w:val="both"/>
              <w:rPr>
                <w:lang w:val="en-US"/>
              </w:rPr>
            </w:pPr>
            <w:r w:rsidRPr="002B2E07">
              <w:rPr>
                <w:lang w:val="en-GB"/>
              </w:rPr>
              <w:t>Public transport priority</w:t>
            </w:r>
          </w:p>
        </w:tc>
      </w:tr>
      <w:tr w:rsidR="00DD23B0" w:rsidRPr="004553BD" w14:paraId="0FEDF358" w14:textId="77777777" w:rsidTr="00CF216D">
        <w:tc>
          <w:tcPr>
            <w:tcW w:w="675" w:type="dxa"/>
          </w:tcPr>
          <w:p w14:paraId="7F54DEC6" w14:textId="77777777" w:rsidR="00DD23B0" w:rsidRPr="004553BD" w:rsidRDefault="00DD23B0" w:rsidP="00CC5E70">
            <w:pPr>
              <w:keepNext/>
              <w:jc w:val="both"/>
              <w:rPr>
                <w:lang w:val="en-US"/>
              </w:rPr>
            </w:pPr>
            <w:r w:rsidRPr="004553BD">
              <w:rPr>
                <w:lang w:val="en-US"/>
              </w:rPr>
              <w:t>1</w:t>
            </w:r>
          </w:p>
        </w:tc>
        <w:tc>
          <w:tcPr>
            <w:tcW w:w="3402" w:type="dxa"/>
          </w:tcPr>
          <w:p w14:paraId="75F34012" w14:textId="77777777" w:rsidR="00DD23B0" w:rsidRPr="004553BD" w:rsidRDefault="007C25D9" w:rsidP="00CC5E70">
            <w:pPr>
              <w:keepNext/>
              <w:jc w:val="both"/>
              <w:rPr>
                <w:lang w:val="en-US"/>
              </w:rPr>
            </w:pPr>
            <w:r w:rsidRPr="002B2E07">
              <w:rPr>
                <w:lang w:val="en-GB"/>
              </w:rPr>
              <w:t>Emergency vehicle priority</w:t>
            </w:r>
          </w:p>
        </w:tc>
      </w:tr>
      <w:tr w:rsidR="00DD23B0" w:rsidRPr="004553BD" w14:paraId="0EBA54D4" w14:textId="77777777" w:rsidTr="00CF216D">
        <w:tc>
          <w:tcPr>
            <w:tcW w:w="675" w:type="dxa"/>
          </w:tcPr>
          <w:p w14:paraId="369D33BD" w14:textId="77777777" w:rsidR="00DD23B0" w:rsidRPr="004553BD" w:rsidRDefault="00DD23B0" w:rsidP="00CC5E70">
            <w:pPr>
              <w:keepNext/>
              <w:jc w:val="both"/>
              <w:rPr>
                <w:lang w:val="en-US"/>
              </w:rPr>
            </w:pPr>
            <w:r w:rsidRPr="004553BD">
              <w:rPr>
                <w:lang w:val="en-US"/>
              </w:rPr>
              <w:t>2</w:t>
            </w:r>
          </w:p>
        </w:tc>
        <w:tc>
          <w:tcPr>
            <w:tcW w:w="3402" w:type="dxa"/>
          </w:tcPr>
          <w:p w14:paraId="47D6990D" w14:textId="77777777" w:rsidR="00DD23B0" w:rsidRPr="004553BD" w:rsidRDefault="00DD23B0" w:rsidP="00CC5E70">
            <w:pPr>
              <w:keepNext/>
              <w:jc w:val="both"/>
              <w:rPr>
                <w:lang w:val="en-US"/>
              </w:rPr>
            </w:pPr>
            <w:r>
              <w:rPr>
                <w:lang w:val="en-US"/>
              </w:rPr>
              <w:t>Train</w:t>
            </w:r>
            <w:r w:rsidR="007C25D9">
              <w:rPr>
                <w:lang w:val="en-US"/>
              </w:rPr>
              <w:t xml:space="preserve"> </w:t>
            </w:r>
            <w:r w:rsidR="007C25D9" w:rsidRPr="002B2E07">
              <w:rPr>
                <w:lang w:val="en-GB"/>
              </w:rPr>
              <w:t>crossing active</w:t>
            </w:r>
          </w:p>
        </w:tc>
      </w:tr>
      <w:tr w:rsidR="00DD23B0" w:rsidRPr="004553BD" w14:paraId="350C60F1" w14:textId="77777777" w:rsidTr="00CF216D">
        <w:tc>
          <w:tcPr>
            <w:tcW w:w="675" w:type="dxa"/>
          </w:tcPr>
          <w:p w14:paraId="1D54F8F9" w14:textId="77777777" w:rsidR="00DD23B0" w:rsidRPr="004553BD" w:rsidRDefault="00DD23B0" w:rsidP="00CC5E70">
            <w:pPr>
              <w:keepNext/>
              <w:jc w:val="both"/>
              <w:rPr>
                <w:lang w:val="en-US"/>
              </w:rPr>
            </w:pPr>
            <w:r w:rsidRPr="004553BD">
              <w:rPr>
                <w:lang w:val="en-US"/>
              </w:rPr>
              <w:t>3</w:t>
            </w:r>
          </w:p>
        </w:tc>
        <w:tc>
          <w:tcPr>
            <w:tcW w:w="3402" w:type="dxa"/>
          </w:tcPr>
          <w:p w14:paraId="5FE02586" w14:textId="77777777" w:rsidR="00DD23B0" w:rsidRPr="004553BD" w:rsidRDefault="00DD23B0" w:rsidP="00CC5E70">
            <w:pPr>
              <w:keepNext/>
              <w:jc w:val="both"/>
              <w:rPr>
                <w:lang w:val="en-US"/>
              </w:rPr>
            </w:pPr>
            <w:r>
              <w:rPr>
                <w:lang w:val="en-US"/>
              </w:rPr>
              <w:t xml:space="preserve">Bridge </w:t>
            </w:r>
            <w:r w:rsidR="007C25D9" w:rsidRPr="002B2E07">
              <w:rPr>
                <w:lang w:val="en-GB"/>
              </w:rPr>
              <w:t>intervention</w:t>
            </w:r>
          </w:p>
        </w:tc>
      </w:tr>
      <w:tr w:rsidR="00DD23B0" w:rsidRPr="004553BD" w14:paraId="3F53F50D" w14:textId="77777777" w:rsidTr="00CF216D">
        <w:tc>
          <w:tcPr>
            <w:tcW w:w="675" w:type="dxa"/>
          </w:tcPr>
          <w:p w14:paraId="36EFE088" w14:textId="77777777" w:rsidR="00DD23B0" w:rsidRPr="004553BD" w:rsidRDefault="00DD23B0" w:rsidP="00CC5E70">
            <w:pPr>
              <w:keepNext/>
              <w:jc w:val="both"/>
              <w:rPr>
                <w:lang w:val="en-US"/>
              </w:rPr>
            </w:pPr>
            <w:r w:rsidRPr="004553BD">
              <w:rPr>
                <w:lang w:val="en-US"/>
              </w:rPr>
              <w:t>4</w:t>
            </w:r>
          </w:p>
        </w:tc>
        <w:tc>
          <w:tcPr>
            <w:tcW w:w="3402" w:type="dxa"/>
          </w:tcPr>
          <w:p w14:paraId="2B859939" w14:textId="77777777" w:rsidR="00DD23B0" w:rsidRPr="004553BD" w:rsidRDefault="00DD23B0" w:rsidP="00CC5E70">
            <w:pPr>
              <w:keepNext/>
              <w:jc w:val="both"/>
              <w:rPr>
                <w:lang w:val="en-US"/>
              </w:rPr>
            </w:pPr>
            <w:r>
              <w:rPr>
                <w:lang w:val="en-US"/>
              </w:rPr>
              <w:t xml:space="preserve">Height </w:t>
            </w:r>
            <w:r w:rsidR="007C25D9" w:rsidRPr="002B2E07">
              <w:rPr>
                <w:lang w:val="en-GB"/>
              </w:rPr>
              <w:t>warning</w:t>
            </w:r>
          </w:p>
        </w:tc>
      </w:tr>
      <w:tr w:rsidR="00DD23B0" w:rsidRPr="004553BD" w14:paraId="2647AF2C" w14:textId="77777777" w:rsidTr="00CF216D">
        <w:tc>
          <w:tcPr>
            <w:tcW w:w="675" w:type="dxa"/>
          </w:tcPr>
          <w:p w14:paraId="12ECC94B" w14:textId="77777777" w:rsidR="00DD23B0" w:rsidRPr="004553BD" w:rsidRDefault="00DD23B0" w:rsidP="00CC5E70">
            <w:pPr>
              <w:keepNext/>
              <w:jc w:val="both"/>
              <w:rPr>
                <w:lang w:val="en-US"/>
              </w:rPr>
            </w:pPr>
            <w:r w:rsidRPr="004553BD">
              <w:rPr>
                <w:lang w:val="en-US"/>
              </w:rPr>
              <w:t>5</w:t>
            </w:r>
          </w:p>
        </w:tc>
        <w:tc>
          <w:tcPr>
            <w:tcW w:w="3402" w:type="dxa"/>
          </w:tcPr>
          <w:p w14:paraId="20F3065C" w14:textId="77777777" w:rsidR="00DD23B0" w:rsidRPr="004553BD" w:rsidRDefault="00DD23B0" w:rsidP="00CC5E70">
            <w:pPr>
              <w:keepNext/>
              <w:jc w:val="both"/>
              <w:rPr>
                <w:lang w:val="en-US"/>
              </w:rPr>
            </w:pPr>
            <w:r>
              <w:rPr>
                <w:lang w:val="en-US"/>
              </w:rPr>
              <w:t>Weather</w:t>
            </w:r>
            <w:r w:rsidR="007C25D9">
              <w:rPr>
                <w:lang w:val="en-US"/>
              </w:rPr>
              <w:t xml:space="preserve"> </w:t>
            </w:r>
            <w:r w:rsidR="007C25D9" w:rsidRPr="002B2E07">
              <w:rPr>
                <w:lang w:val="en-GB"/>
              </w:rPr>
              <w:t>intervention</w:t>
            </w:r>
          </w:p>
        </w:tc>
      </w:tr>
      <w:tr w:rsidR="00DD23B0" w:rsidRPr="004553BD" w14:paraId="72A71DA6" w14:textId="77777777" w:rsidTr="00CF216D">
        <w:tc>
          <w:tcPr>
            <w:tcW w:w="675" w:type="dxa"/>
          </w:tcPr>
          <w:p w14:paraId="2717E3DB" w14:textId="77777777" w:rsidR="00DD23B0" w:rsidRPr="004553BD" w:rsidRDefault="00DD23B0" w:rsidP="00CC5E70">
            <w:pPr>
              <w:keepNext/>
              <w:jc w:val="both"/>
              <w:rPr>
                <w:lang w:val="en-US"/>
              </w:rPr>
            </w:pPr>
            <w:r w:rsidRPr="004553BD">
              <w:rPr>
                <w:lang w:val="en-US"/>
              </w:rPr>
              <w:t>6</w:t>
            </w:r>
          </w:p>
        </w:tc>
        <w:tc>
          <w:tcPr>
            <w:tcW w:w="3402" w:type="dxa"/>
          </w:tcPr>
          <w:p w14:paraId="5A8D1D3A" w14:textId="77777777" w:rsidR="00DD23B0" w:rsidRPr="004553BD" w:rsidRDefault="00DD23B0" w:rsidP="00CC5E70">
            <w:pPr>
              <w:keepNext/>
              <w:jc w:val="both"/>
              <w:rPr>
                <w:lang w:val="en-US"/>
              </w:rPr>
            </w:pPr>
            <w:r>
              <w:rPr>
                <w:lang w:val="en-US"/>
              </w:rPr>
              <w:t>Traffic jam</w:t>
            </w:r>
            <w:r w:rsidR="007C25D9">
              <w:rPr>
                <w:lang w:val="en-US"/>
              </w:rPr>
              <w:t xml:space="preserve"> </w:t>
            </w:r>
            <w:r w:rsidR="007C25D9" w:rsidRPr="002B2E07">
              <w:rPr>
                <w:lang w:val="en-GB"/>
              </w:rPr>
              <w:t>intervention</w:t>
            </w:r>
          </w:p>
        </w:tc>
      </w:tr>
      <w:tr w:rsidR="00DD23B0" w:rsidRPr="004553BD" w14:paraId="1CCA6183" w14:textId="77777777" w:rsidTr="00CF216D">
        <w:tc>
          <w:tcPr>
            <w:tcW w:w="675" w:type="dxa"/>
          </w:tcPr>
          <w:p w14:paraId="10295282" w14:textId="77777777" w:rsidR="00DD23B0" w:rsidRPr="004553BD" w:rsidRDefault="00DD23B0" w:rsidP="00CC5E70">
            <w:pPr>
              <w:keepNext/>
              <w:jc w:val="both"/>
              <w:rPr>
                <w:lang w:val="en-US"/>
              </w:rPr>
            </w:pPr>
            <w:r w:rsidRPr="004553BD">
              <w:rPr>
                <w:lang w:val="en-US"/>
              </w:rPr>
              <w:t>7</w:t>
            </w:r>
          </w:p>
        </w:tc>
        <w:tc>
          <w:tcPr>
            <w:tcW w:w="3402" w:type="dxa"/>
          </w:tcPr>
          <w:p w14:paraId="1C4EF99B" w14:textId="77777777" w:rsidR="00DD23B0" w:rsidRPr="004553BD" w:rsidRDefault="00DD23B0" w:rsidP="00CC5E70">
            <w:pPr>
              <w:keepNext/>
              <w:jc w:val="both"/>
              <w:rPr>
                <w:lang w:val="en-US"/>
              </w:rPr>
            </w:pPr>
            <w:r>
              <w:rPr>
                <w:lang w:val="en-US"/>
              </w:rPr>
              <w:t xml:space="preserve">Tunnel </w:t>
            </w:r>
            <w:r w:rsidR="007C25D9">
              <w:rPr>
                <w:lang w:val="en-US"/>
              </w:rPr>
              <w:t>closed</w:t>
            </w:r>
          </w:p>
        </w:tc>
      </w:tr>
      <w:tr w:rsidR="00DD23B0" w:rsidRPr="004553BD" w14:paraId="22E7DE15" w14:textId="77777777" w:rsidTr="00CF216D">
        <w:tc>
          <w:tcPr>
            <w:tcW w:w="675" w:type="dxa"/>
          </w:tcPr>
          <w:p w14:paraId="1B0BACE4" w14:textId="77777777" w:rsidR="00DD23B0" w:rsidRPr="004553BD" w:rsidRDefault="00DD23B0" w:rsidP="00782B60">
            <w:pPr>
              <w:keepNext/>
              <w:jc w:val="both"/>
              <w:rPr>
                <w:lang w:val="en-US"/>
              </w:rPr>
            </w:pPr>
            <w:r>
              <w:rPr>
                <w:lang w:val="en-US"/>
              </w:rPr>
              <w:t>8</w:t>
            </w:r>
          </w:p>
        </w:tc>
        <w:tc>
          <w:tcPr>
            <w:tcW w:w="3402" w:type="dxa"/>
          </w:tcPr>
          <w:p w14:paraId="29F4798D" w14:textId="77777777" w:rsidR="00DD23B0" w:rsidRPr="004553BD" w:rsidRDefault="00782B60" w:rsidP="00CC5E70">
            <w:pPr>
              <w:keepNext/>
              <w:jc w:val="both"/>
              <w:rPr>
                <w:lang w:val="en-US"/>
              </w:rPr>
            </w:pPr>
            <w:r>
              <w:rPr>
                <w:lang w:val="en-US"/>
              </w:rPr>
              <w:t>Dosing active</w:t>
            </w:r>
          </w:p>
        </w:tc>
      </w:tr>
      <w:tr w:rsidR="00782B60" w:rsidRPr="004553BD" w14:paraId="3DE63B40" w14:textId="77777777" w:rsidTr="00CF216D">
        <w:tc>
          <w:tcPr>
            <w:tcW w:w="675" w:type="dxa"/>
          </w:tcPr>
          <w:p w14:paraId="343F8686" w14:textId="77777777" w:rsidR="00782B60" w:rsidRDefault="00782B60" w:rsidP="00CC5E70">
            <w:pPr>
              <w:keepNext/>
              <w:jc w:val="both"/>
              <w:rPr>
                <w:lang w:val="en-US"/>
              </w:rPr>
            </w:pPr>
            <w:r>
              <w:rPr>
                <w:lang w:val="en-US"/>
              </w:rPr>
              <w:t>9-15</w:t>
            </w:r>
          </w:p>
        </w:tc>
        <w:tc>
          <w:tcPr>
            <w:tcW w:w="3402" w:type="dxa"/>
          </w:tcPr>
          <w:p w14:paraId="041893AE" w14:textId="77777777" w:rsidR="00782B60" w:rsidRDefault="00782B60" w:rsidP="00CC5E70">
            <w:pPr>
              <w:keepNext/>
              <w:jc w:val="both"/>
              <w:rPr>
                <w:lang w:val="en-US"/>
              </w:rPr>
            </w:pPr>
            <w:r>
              <w:rPr>
                <w:lang w:val="en-US"/>
              </w:rPr>
              <w:t>Reserved</w:t>
            </w:r>
          </w:p>
        </w:tc>
      </w:tr>
    </w:tbl>
    <w:p w14:paraId="447BD334" w14:textId="77777777" w:rsidR="00DD23B0" w:rsidRDefault="00DD23B0" w:rsidP="00CC5E70">
      <w:pPr>
        <w:jc w:val="both"/>
        <w:rPr>
          <w:b/>
          <w:u w:val="single"/>
          <w:lang w:val="en-US"/>
        </w:rPr>
      </w:pPr>
    </w:p>
    <w:p w14:paraId="5D623A45" w14:textId="77777777" w:rsidR="00DD23B0" w:rsidRDefault="00DD23B0" w:rsidP="00CC5E70">
      <w:pPr>
        <w:pStyle w:val="Kop3"/>
        <w:jc w:val="both"/>
        <w:rPr>
          <w:lang w:val="en-US"/>
        </w:rPr>
      </w:pPr>
      <w:bookmarkStart w:id="36" w:name="_Toc468431163"/>
      <w:r>
        <w:rPr>
          <w:lang w:val="en-US"/>
        </w:rPr>
        <w:t>Environmental factors</w:t>
      </w:r>
      <w:bookmarkEnd w:id="36"/>
    </w:p>
    <w:p w14:paraId="1C6254BE" w14:textId="77777777" w:rsidR="00DD23B0" w:rsidRDefault="00DD23B0" w:rsidP="00CC5E70">
      <w:pPr>
        <w:jc w:val="both"/>
        <w:rPr>
          <w:lang w:val="en-US"/>
        </w:rPr>
      </w:pPr>
    </w:p>
    <w:p w14:paraId="0359B12D" w14:textId="77777777" w:rsidR="00872E01" w:rsidRDefault="00872E01" w:rsidP="00872E01">
      <w:pPr>
        <w:jc w:val="both"/>
        <w:rPr>
          <w:lang w:val="en-US"/>
        </w:rPr>
      </w:pPr>
      <w:r>
        <w:rPr>
          <w:lang w:val="en-US"/>
        </w:rPr>
        <w:t>This information is available on the CVN-C interface CIF_OMGEVING</w:t>
      </w:r>
      <w:r w:rsidR="00A40C71">
        <w:rPr>
          <w:lang w:val="en-US"/>
        </w:rPr>
        <w:t>[]</w:t>
      </w:r>
      <w:r>
        <w:rPr>
          <w:lang w:val="en-US"/>
        </w:rPr>
        <w:t>.</w:t>
      </w:r>
    </w:p>
    <w:p w14:paraId="22EECF03" w14:textId="77777777" w:rsidR="00782B60" w:rsidRDefault="00782B60" w:rsidP="00CC5E70">
      <w:pPr>
        <w:jc w:val="both"/>
        <w:rPr>
          <w:lang w:val="en-US"/>
        </w:rPr>
      </w:pPr>
    </w:p>
    <w:p w14:paraId="3E885A64" w14:textId="77777777" w:rsidR="00DD23B0" w:rsidRDefault="00DD23B0" w:rsidP="00CC5E70">
      <w:pPr>
        <w:jc w:val="both"/>
        <w:rPr>
          <w:lang w:val="en-US"/>
        </w:rPr>
      </w:pPr>
      <w:r>
        <w:rPr>
          <w:lang w:val="en-US"/>
        </w:rPr>
        <w:lastRenderedPageBreak/>
        <w:t>Environmental factors are intersection specific and only applicable when the traffic controller is prepared with appropriate sensors.</w:t>
      </w:r>
    </w:p>
    <w:p w14:paraId="10007FEE" w14:textId="77777777" w:rsidR="00DD23B0" w:rsidRDefault="00DD23B0" w:rsidP="00CC5E70">
      <w:pPr>
        <w:jc w:val="both"/>
        <w:rPr>
          <w:lang w:val="en-US"/>
        </w:rPr>
      </w:pPr>
    </w:p>
    <w:tbl>
      <w:tblPr>
        <w:tblStyle w:val="Tabelraster"/>
        <w:tblW w:w="0" w:type="auto"/>
        <w:tblLook w:val="04A0" w:firstRow="1" w:lastRow="0" w:firstColumn="1" w:lastColumn="0" w:noHBand="0" w:noVBand="1"/>
      </w:tblPr>
      <w:tblGrid>
        <w:gridCol w:w="1101"/>
        <w:gridCol w:w="4819"/>
      </w:tblGrid>
      <w:tr w:rsidR="00DD23B0" w:rsidRPr="000628E9" w14:paraId="65380635" w14:textId="77777777" w:rsidTr="00CF216D">
        <w:tc>
          <w:tcPr>
            <w:tcW w:w="1101" w:type="dxa"/>
          </w:tcPr>
          <w:p w14:paraId="7E387984" w14:textId="77777777" w:rsidR="00DD23B0" w:rsidRPr="000628E9" w:rsidRDefault="00DD23B0" w:rsidP="00CC5E70">
            <w:pPr>
              <w:jc w:val="both"/>
              <w:rPr>
                <w:b/>
                <w:lang w:val="en-US"/>
              </w:rPr>
            </w:pPr>
            <w:r w:rsidRPr="000628E9">
              <w:rPr>
                <w:b/>
                <w:lang w:val="en-US"/>
              </w:rPr>
              <w:t>Bit</w:t>
            </w:r>
          </w:p>
        </w:tc>
        <w:tc>
          <w:tcPr>
            <w:tcW w:w="4819" w:type="dxa"/>
          </w:tcPr>
          <w:p w14:paraId="579AB5A9" w14:textId="77777777" w:rsidR="00DD23B0" w:rsidRPr="000628E9" w:rsidRDefault="00DD23B0" w:rsidP="00CC5E70">
            <w:pPr>
              <w:jc w:val="both"/>
              <w:rPr>
                <w:b/>
                <w:lang w:val="en-US"/>
              </w:rPr>
            </w:pPr>
            <w:r>
              <w:rPr>
                <w:b/>
                <w:lang w:val="en-US"/>
              </w:rPr>
              <w:t xml:space="preserve">7 - </w:t>
            </w:r>
            <w:r w:rsidRPr="000628E9">
              <w:rPr>
                <w:b/>
                <w:lang w:val="en-US"/>
              </w:rPr>
              <w:t>0</w:t>
            </w:r>
          </w:p>
        </w:tc>
      </w:tr>
      <w:tr w:rsidR="00DD23B0" w14:paraId="4D3C03A8" w14:textId="77777777" w:rsidTr="00CF216D">
        <w:tc>
          <w:tcPr>
            <w:tcW w:w="1101" w:type="dxa"/>
          </w:tcPr>
          <w:p w14:paraId="31531C16" w14:textId="77777777" w:rsidR="00DD23B0" w:rsidRPr="000628E9" w:rsidRDefault="00DD23B0" w:rsidP="00CC5E70">
            <w:pPr>
              <w:jc w:val="both"/>
              <w:rPr>
                <w:b/>
                <w:lang w:val="en-US"/>
              </w:rPr>
            </w:pPr>
            <w:r w:rsidRPr="000628E9">
              <w:rPr>
                <w:b/>
                <w:lang w:val="en-US"/>
              </w:rPr>
              <w:t>Meaning</w:t>
            </w:r>
          </w:p>
        </w:tc>
        <w:tc>
          <w:tcPr>
            <w:tcW w:w="4819" w:type="dxa"/>
          </w:tcPr>
          <w:p w14:paraId="5C6942FE" w14:textId="77777777" w:rsidR="00DD23B0" w:rsidRDefault="00DD23B0" w:rsidP="00CC5E70">
            <w:pPr>
              <w:jc w:val="both"/>
              <w:rPr>
                <w:lang w:val="en-US"/>
              </w:rPr>
            </w:pPr>
            <w:r>
              <w:rPr>
                <w:lang w:val="en-US"/>
              </w:rPr>
              <w:t xml:space="preserve">Bitmask for </w:t>
            </w:r>
            <w:r w:rsidRPr="0015372F">
              <w:rPr>
                <w:lang w:val="en-US"/>
              </w:rPr>
              <w:t>Environmental factor</w:t>
            </w:r>
            <w:r>
              <w:rPr>
                <w:lang w:val="en-US"/>
              </w:rPr>
              <w:t>s</w:t>
            </w:r>
          </w:p>
        </w:tc>
      </w:tr>
    </w:tbl>
    <w:p w14:paraId="126527C4" w14:textId="77777777" w:rsidR="00DD23B0" w:rsidRDefault="00DD23B0" w:rsidP="00CC5E70">
      <w:pPr>
        <w:jc w:val="both"/>
        <w:rPr>
          <w:lang w:val="en-US"/>
        </w:rPr>
      </w:pPr>
    </w:p>
    <w:p w14:paraId="4DB3349D" w14:textId="77777777" w:rsidR="00DD23B0" w:rsidRDefault="00DD23B0" w:rsidP="00CC5E70">
      <w:pPr>
        <w:keepNext/>
        <w:jc w:val="both"/>
        <w:rPr>
          <w:b/>
          <w:u w:val="single"/>
          <w:lang w:val="en-US"/>
        </w:rPr>
      </w:pPr>
      <w:r w:rsidRPr="008D491A">
        <w:rPr>
          <w:b/>
          <w:u w:val="single"/>
          <w:lang w:val="en-US"/>
        </w:rPr>
        <w:t xml:space="preserve">Bitmask </w:t>
      </w:r>
      <w:r w:rsidRPr="0015372F">
        <w:rPr>
          <w:b/>
          <w:u w:val="single"/>
          <w:lang w:val="en-US"/>
        </w:rPr>
        <w:t>Environmental factor</w:t>
      </w:r>
      <w:r w:rsidRPr="008D491A">
        <w:rPr>
          <w:b/>
          <w:u w:val="single"/>
          <w:lang w:val="en-US"/>
        </w:rPr>
        <w:t>:</w:t>
      </w:r>
    </w:p>
    <w:p w14:paraId="6EF63D87" w14:textId="77777777" w:rsidR="00DD23B0" w:rsidRDefault="00DD23B0" w:rsidP="00CC5E70">
      <w:pPr>
        <w:keepNext/>
        <w:jc w:val="both"/>
        <w:rPr>
          <w:b/>
          <w:u w:val="single"/>
          <w:lang w:val="en-US"/>
        </w:rPr>
      </w:pPr>
    </w:p>
    <w:tbl>
      <w:tblPr>
        <w:tblStyle w:val="Tabelraster"/>
        <w:tblW w:w="0" w:type="auto"/>
        <w:tblLook w:val="04A0" w:firstRow="1" w:lastRow="0" w:firstColumn="1" w:lastColumn="0" w:noHBand="0" w:noVBand="1"/>
      </w:tblPr>
      <w:tblGrid>
        <w:gridCol w:w="675"/>
        <w:gridCol w:w="3402"/>
      </w:tblGrid>
      <w:tr w:rsidR="00DD23B0" w:rsidRPr="004553BD" w14:paraId="6834E02D" w14:textId="77777777" w:rsidTr="00CF216D">
        <w:tc>
          <w:tcPr>
            <w:tcW w:w="675" w:type="dxa"/>
          </w:tcPr>
          <w:p w14:paraId="77A363B8" w14:textId="77777777" w:rsidR="00DD23B0" w:rsidRPr="004553BD" w:rsidRDefault="00DD23B0" w:rsidP="00CC5E70">
            <w:pPr>
              <w:keepNext/>
              <w:jc w:val="both"/>
              <w:rPr>
                <w:b/>
                <w:lang w:val="en-US"/>
              </w:rPr>
            </w:pPr>
            <w:r w:rsidRPr="004553BD">
              <w:rPr>
                <w:b/>
                <w:lang w:val="en-US"/>
              </w:rPr>
              <w:t>Bit</w:t>
            </w:r>
          </w:p>
        </w:tc>
        <w:tc>
          <w:tcPr>
            <w:tcW w:w="3402" w:type="dxa"/>
          </w:tcPr>
          <w:p w14:paraId="52357777" w14:textId="77777777" w:rsidR="00DD23B0" w:rsidRPr="004553BD" w:rsidRDefault="00DD23B0" w:rsidP="00CC5E70">
            <w:pPr>
              <w:keepNext/>
              <w:jc w:val="both"/>
              <w:rPr>
                <w:b/>
                <w:lang w:val="en-US"/>
              </w:rPr>
            </w:pPr>
            <w:r w:rsidRPr="0015372F">
              <w:rPr>
                <w:b/>
                <w:lang w:val="en-US"/>
              </w:rPr>
              <w:t>Environmental factor</w:t>
            </w:r>
          </w:p>
        </w:tc>
      </w:tr>
      <w:tr w:rsidR="00DD23B0" w:rsidRPr="004553BD" w14:paraId="47908330" w14:textId="77777777" w:rsidTr="00CF216D">
        <w:tc>
          <w:tcPr>
            <w:tcW w:w="675" w:type="dxa"/>
          </w:tcPr>
          <w:p w14:paraId="4F891748" w14:textId="77777777" w:rsidR="00DD23B0" w:rsidRPr="004553BD" w:rsidRDefault="00DD23B0" w:rsidP="00CC5E70">
            <w:pPr>
              <w:keepNext/>
              <w:jc w:val="both"/>
              <w:rPr>
                <w:lang w:val="en-US"/>
              </w:rPr>
            </w:pPr>
            <w:r w:rsidRPr="004553BD">
              <w:rPr>
                <w:lang w:val="en-US"/>
              </w:rPr>
              <w:t>0</w:t>
            </w:r>
          </w:p>
        </w:tc>
        <w:tc>
          <w:tcPr>
            <w:tcW w:w="3402" w:type="dxa"/>
          </w:tcPr>
          <w:p w14:paraId="594F0570" w14:textId="77777777" w:rsidR="00DD23B0" w:rsidRPr="004553BD" w:rsidRDefault="00DD23B0" w:rsidP="00CC5E70">
            <w:pPr>
              <w:keepNext/>
              <w:jc w:val="both"/>
              <w:rPr>
                <w:lang w:val="en-US"/>
              </w:rPr>
            </w:pPr>
            <w:r>
              <w:rPr>
                <w:lang w:val="en-US"/>
              </w:rPr>
              <w:t>Rain</w:t>
            </w:r>
          </w:p>
        </w:tc>
      </w:tr>
      <w:tr w:rsidR="00DD23B0" w:rsidRPr="004553BD" w14:paraId="53D36F9D" w14:textId="77777777" w:rsidTr="00CF216D">
        <w:tc>
          <w:tcPr>
            <w:tcW w:w="675" w:type="dxa"/>
          </w:tcPr>
          <w:p w14:paraId="0E0598B0" w14:textId="77777777" w:rsidR="00DD23B0" w:rsidRPr="004553BD" w:rsidRDefault="00DD23B0" w:rsidP="00CC5E70">
            <w:pPr>
              <w:keepNext/>
              <w:jc w:val="both"/>
              <w:rPr>
                <w:lang w:val="en-US"/>
              </w:rPr>
            </w:pPr>
            <w:r w:rsidRPr="004553BD">
              <w:rPr>
                <w:lang w:val="en-US"/>
              </w:rPr>
              <w:t>1</w:t>
            </w:r>
          </w:p>
        </w:tc>
        <w:tc>
          <w:tcPr>
            <w:tcW w:w="3402" w:type="dxa"/>
          </w:tcPr>
          <w:p w14:paraId="07BF6006" w14:textId="77777777" w:rsidR="00DD23B0" w:rsidRPr="004553BD" w:rsidRDefault="00DD23B0" w:rsidP="00CC5E70">
            <w:pPr>
              <w:keepNext/>
              <w:jc w:val="both"/>
              <w:rPr>
                <w:lang w:val="en-US"/>
              </w:rPr>
            </w:pPr>
            <w:r>
              <w:rPr>
                <w:lang w:val="en-US"/>
              </w:rPr>
              <w:t>Mist</w:t>
            </w:r>
          </w:p>
        </w:tc>
      </w:tr>
      <w:tr w:rsidR="00DD23B0" w:rsidRPr="004553BD" w14:paraId="1BDFE0CA" w14:textId="77777777" w:rsidTr="00CF216D">
        <w:tc>
          <w:tcPr>
            <w:tcW w:w="675" w:type="dxa"/>
          </w:tcPr>
          <w:p w14:paraId="716DC508" w14:textId="77777777" w:rsidR="00DD23B0" w:rsidRPr="004553BD" w:rsidRDefault="00DD23B0" w:rsidP="00CC5E70">
            <w:pPr>
              <w:keepNext/>
              <w:jc w:val="both"/>
              <w:rPr>
                <w:lang w:val="en-US"/>
              </w:rPr>
            </w:pPr>
            <w:r w:rsidRPr="004553BD">
              <w:rPr>
                <w:lang w:val="en-US"/>
              </w:rPr>
              <w:t>2</w:t>
            </w:r>
          </w:p>
        </w:tc>
        <w:tc>
          <w:tcPr>
            <w:tcW w:w="3402" w:type="dxa"/>
          </w:tcPr>
          <w:p w14:paraId="1B2CAC6F" w14:textId="77777777" w:rsidR="00DD23B0" w:rsidRPr="004553BD" w:rsidRDefault="00DD23B0" w:rsidP="00CC5E70">
            <w:pPr>
              <w:keepNext/>
              <w:jc w:val="both"/>
              <w:rPr>
                <w:lang w:val="en-US"/>
              </w:rPr>
            </w:pPr>
            <w:r>
              <w:rPr>
                <w:lang w:val="en-US"/>
              </w:rPr>
              <w:t>Risk of slipperiness</w:t>
            </w:r>
          </w:p>
        </w:tc>
      </w:tr>
      <w:tr w:rsidR="00DD23B0" w:rsidRPr="004553BD" w14:paraId="590A253B" w14:textId="77777777" w:rsidTr="00CF216D">
        <w:tc>
          <w:tcPr>
            <w:tcW w:w="675" w:type="dxa"/>
          </w:tcPr>
          <w:p w14:paraId="76BF5D47" w14:textId="77777777" w:rsidR="00DD23B0" w:rsidRPr="004553BD" w:rsidRDefault="00DD23B0" w:rsidP="00CC5E70">
            <w:pPr>
              <w:keepNext/>
              <w:jc w:val="both"/>
              <w:rPr>
                <w:lang w:val="en-US"/>
              </w:rPr>
            </w:pPr>
            <w:r w:rsidRPr="004553BD">
              <w:rPr>
                <w:lang w:val="en-US"/>
              </w:rPr>
              <w:t>3</w:t>
            </w:r>
            <w:r>
              <w:rPr>
                <w:lang w:val="en-US"/>
              </w:rPr>
              <w:t>-7</w:t>
            </w:r>
          </w:p>
        </w:tc>
        <w:tc>
          <w:tcPr>
            <w:tcW w:w="3402" w:type="dxa"/>
          </w:tcPr>
          <w:p w14:paraId="266A59F7" w14:textId="77777777" w:rsidR="00DD23B0" w:rsidRDefault="00DD23B0" w:rsidP="00CC5E70">
            <w:pPr>
              <w:jc w:val="both"/>
            </w:pPr>
            <w:r w:rsidRPr="004D6008">
              <w:rPr>
                <w:lang w:val="en-US"/>
              </w:rPr>
              <w:t>Reserved</w:t>
            </w:r>
          </w:p>
        </w:tc>
      </w:tr>
    </w:tbl>
    <w:p w14:paraId="754333BA" w14:textId="77777777" w:rsidR="00DD23B0" w:rsidRPr="004553BD" w:rsidRDefault="00DD23B0" w:rsidP="00CC5E70">
      <w:pPr>
        <w:jc w:val="both"/>
        <w:rPr>
          <w:lang w:val="en-US"/>
        </w:rPr>
      </w:pPr>
    </w:p>
    <w:p w14:paraId="2E246AF8" w14:textId="77777777" w:rsidR="0054103F" w:rsidRPr="0054103F" w:rsidRDefault="0000455E" w:rsidP="00CC5E70">
      <w:pPr>
        <w:pStyle w:val="Appendix1"/>
        <w:jc w:val="both"/>
      </w:pPr>
      <w:bookmarkStart w:id="37" w:name="_Toc177898922"/>
      <w:bookmarkStart w:id="38" w:name="_Ref425501620"/>
      <w:bookmarkStart w:id="39" w:name="_Ref425501727"/>
      <w:bookmarkStart w:id="40" w:name="_Toc425513225"/>
      <w:bookmarkStart w:id="41" w:name="_Toc468431164"/>
      <w:bookmarkEnd w:id="26"/>
      <w:bookmarkEnd w:id="27"/>
      <w:bookmarkEnd w:id="37"/>
      <w:r>
        <w:rPr>
          <w:caps w:val="0"/>
        </w:rPr>
        <w:lastRenderedPageBreak/>
        <w:t>ABBREVIATIONS &amp; CONCEPTS</w:t>
      </w:r>
      <w:bookmarkEnd w:id="38"/>
      <w:bookmarkEnd w:id="39"/>
      <w:bookmarkEnd w:id="40"/>
      <w:bookmarkEnd w:id="41"/>
    </w:p>
    <w:p w14:paraId="4628846F" w14:textId="77777777" w:rsidR="00305371" w:rsidRPr="0000455E" w:rsidRDefault="00305371" w:rsidP="00CC5E70">
      <w:pPr>
        <w:jc w:val="both"/>
        <w:rPr>
          <w:b/>
          <w:lang w:val="en-US"/>
        </w:rPr>
      </w:pPr>
      <w:r w:rsidRPr="0000455E">
        <w:rPr>
          <w:b/>
          <w:lang w:val="en-US"/>
        </w:rPr>
        <w:t xml:space="preserve">Abbreviations </w:t>
      </w:r>
    </w:p>
    <w:p w14:paraId="1B6D7616" w14:textId="77777777" w:rsidR="00305371" w:rsidRPr="00600B37" w:rsidRDefault="00305371" w:rsidP="00CC5E70">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93"/>
        <w:gridCol w:w="6815"/>
      </w:tblGrid>
      <w:tr w:rsidR="00305371" w:rsidRPr="00600B37" w14:paraId="4E1BFC70" w14:textId="77777777" w:rsidTr="00AE7B13">
        <w:tc>
          <w:tcPr>
            <w:tcW w:w="2093" w:type="dxa"/>
            <w:tcBorders>
              <w:top w:val="single" w:sz="4" w:space="0" w:color="auto"/>
              <w:left w:val="single" w:sz="4" w:space="0" w:color="auto"/>
              <w:bottom w:val="double" w:sz="4" w:space="0" w:color="auto"/>
              <w:right w:val="single" w:sz="4" w:space="0" w:color="auto"/>
              <w:tl2br w:val="nil"/>
              <w:tr2bl w:val="nil"/>
            </w:tcBorders>
            <w:shd w:val="clear" w:color="auto" w:fill="D9D9D9"/>
            <w:vAlign w:val="center"/>
          </w:tcPr>
          <w:p w14:paraId="5157E2B6" w14:textId="77777777" w:rsidR="00305371" w:rsidRPr="00600B37" w:rsidRDefault="00305371" w:rsidP="00CC5E70">
            <w:pPr>
              <w:pStyle w:val="TableNormalText"/>
              <w:jc w:val="both"/>
              <w:rPr>
                <w:lang w:val="en-US"/>
              </w:rPr>
            </w:pPr>
            <w:r w:rsidRPr="00600B37">
              <w:rPr>
                <w:lang w:val="en-US"/>
              </w:rPr>
              <w:t>Abbreviation</w:t>
            </w:r>
          </w:p>
        </w:tc>
        <w:tc>
          <w:tcPr>
            <w:tcW w:w="6815" w:type="dxa"/>
            <w:tcBorders>
              <w:top w:val="single" w:sz="4" w:space="0" w:color="auto"/>
              <w:left w:val="single" w:sz="4" w:space="0" w:color="auto"/>
              <w:bottom w:val="double" w:sz="4" w:space="0" w:color="auto"/>
              <w:right w:val="single" w:sz="4" w:space="0" w:color="auto"/>
              <w:tl2br w:val="nil"/>
              <w:tr2bl w:val="nil"/>
            </w:tcBorders>
            <w:shd w:val="clear" w:color="auto" w:fill="D9D9D9"/>
            <w:vAlign w:val="center"/>
          </w:tcPr>
          <w:p w14:paraId="33A14D37" w14:textId="77777777" w:rsidR="00305371" w:rsidRPr="00600B37" w:rsidRDefault="00305371" w:rsidP="00CC5E70">
            <w:pPr>
              <w:pStyle w:val="TableNormalText"/>
              <w:jc w:val="both"/>
              <w:rPr>
                <w:lang w:val="en-US"/>
              </w:rPr>
            </w:pPr>
            <w:r w:rsidRPr="00600B37">
              <w:rPr>
                <w:lang w:val="en-US"/>
              </w:rPr>
              <w:t>Description</w:t>
            </w:r>
          </w:p>
        </w:tc>
      </w:tr>
      <w:tr w:rsidR="00305371" w:rsidRPr="00600B37" w14:paraId="7DDE688C" w14:textId="77777777" w:rsidTr="00AE7B13">
        <w:tc>
          <w:tcPr>
            <w:tcW w:w="2093" w:type="dxa"/>
            <w:shd w:val="clear" w:color="auto" w:fill="auto"/>
          </w:tcPr>
          <w:p w14:paraId="22B03D24" w14:textId="77777777" w:rsidR="00305371" w:rsidRPr="00600B37" w:rsidRDefault="00305371" w:rsidP="00CC5E70">
            <w:pPr>
              <w:pStyle w:val="TableNormalText"/>
              <w:jc w:val="both"/>
              <w:rPr>
                <w:lang w:val="en-US"/>
              </w:rPr>
            </w:pPr>
            <w:r w:rsidRPr="00600B37">
              <w:rPr>
                <w:lang w:val="en-US"/>
              </w:rPr>
              <w:t>IRS</w:t>
            </w:r>
          </w:p>
        </w:tc>
        <w:tc>
          <w:tcPr>
            <w:tcW w:w="6815" w:type="dxa"/>
            <w:shd w:val="clear" w:color="auto" w:fill="auto"/>
          </w:tcPr>
          <w:p w14:paraId="5E26497F" w14:textId="77777777" w:rsidR="00305371" w:rsidRPr="00600B37" w:rsidRDefault="00305371" w:rsidP="00CC5E70">
            <w:pPr>
              <w:pStyle w:val="TableNormalText"/>
              <w:jc w:val="both"/>
              <w:rPr>
                <w:lang w:val="en-US"/>
              </w:rPr>
            </w:pPr>
            <w:r w:rsidRPr="00600B37">
              <w:rPr>
                <w:lang w:val="en-US"/>
              </w:rPr>
              <w:t>Interface Requirements Specification</w:t>
            </w:r>
          </w:p>
        </w:tc>
      </w:tr>
      <w:tr w:rsidR="00305371" w:rsidRPr="00600B37" w14:paraId="694C029C" w14:textId="77777777" w:rsidTr="00AE7B13">
        <w:tc>
          <w:tcPr>
            <w:tcW w:w="2093" w:type="dxa"/>
            <w:shd w:val="clear" w:color="auto" w:fill="auto"/>
          </w:tcPr>
          <w:p w14:paraId="585DB3C6" w14:textId="77777777" w:rsidR="00305371" w:rsidRPr="00600B37" w:rsidRDefault="00305371" w:rsidP="00CC5E70">
            <w:pPr>
              <w:pStyle w:val="TableNormalText"/>
              <w:jc w:val="both"/>
              <w:rPr>
                <w:lang w:val="en-US"/>
              </w:rPr>
            </w:pPr>
            <w:r w:rsidRPr="00600B37">
              <w:rPr>
                <w:lang w:val="en-US"/>
              </w:rPr>
              <w:t>IDD</w:t>
            </w:r>
          </w:p>
        </w:tc>
        <w:tc>
          <w:tcPr>
            <w:tcW w:w="6815" w:type="dxa"/>
            <w:shd w:val="clear" w:color="auto" w:fill="auto"/>
          </w:tcPr>
          <w:p w14:paraId="1DC6A8F2" w14:textId="77777777" w:rsidR="00305371" w:rsidRPr="00600B37" w:rsidRDefault="00305371" w:rsidP="00CC5E70">
            <w:pPr>
              <w:pStyle w:val="TableNormalText"/>
              <w:jc w:val="both"/>
              <w:rPr>
                <w:lang w:val="en-US"/>
              </w:rPr>
            </w:pPr>
            <w:r w:rsidRPr="00600B37">
              <w:rPr>
                <w:lang w:val="en-US"/>
              </w:rPr>
              <w:t>Interface Design Description</w:t>
            </w:r>
          </w:p>
        </w:tc>
      </w:tr>
      <w:tr w:rsidR="00305371" w:rsidRPr="00600B37" w14:paraId="016CD147" w14:textId="77777777" w:rsidTr="00AE7B13">
        <w:tc>
          <w:tcPr>
            <w:tcW w:w="2093" w:type="dxa"/>
            <w:shd w:val="clear" w:color="auto" w:fill="auto"/>
          </w:tcPr>
          <w:p w14:paraId="240D0B71" w14:textId="77777777" w:rsidR="00305371" w:rsidRPr="00600B37" w:rsidRDefault="0000455E" w:rsidP="00CC5E70">
            <w:pPr>
              <w:pStyle w:val="TableNormalText"/>
              <w:jc w:val="both"/>
              <w:rPr>
                <w:lang w:val="en-US"/>
              </w:rPr>
            </w:pPr>
            <w:r>
              <w:rPr>
                <w:lang w:val="en-US"/>
              </w:rPr>
              <w:t>V-Log</w:t>
            </w:r>
          </w:p>
        </w:tc>
        <w:tc>
          <w:tcPr>
            <w:tcW w:w="6815" w:type="dxa"/>
            <w:shd w:val="clear" w:color="auto" w:fill="auto"/>
          </w:tcPr>
          <w:p w14:paraId="237CAFB1" w14:textId="77777777" w:rsidR="00305371" w:rsidRPr="00600B37" w:rsidRDefault="00C46806" w:rsidP="00CC5E70">
            <w:pPr>
              <w:pStyle w:val="TableNormalText"/>
              <w:jc w:val="both"/>
              <w:rPr>
                <w:lang w:val="en-US"/>
              </w:rPr>
            </w:pPr>
            <w:r>
              <w:rPr>
                <w:lang w:val="en-US"/>
              </w:rPr>
              <w:t>Traffic data</w:t>
            </w:r>
            <w:r w:rsidR="0000455E">
              <w:rPr>
                <w:lang w:val="en-US"/>
              </w:rPr>
              <w:t xml:space="preserve"> log</w:t>
            </w:r>
          </w:p>
        </w:tc>
      </w:tr>
      <w:tr w:rsidR="00E3041B" w:rsidRPr="00600B37" w14:paraId="3F308B1E" w14:textId="77777777" w:rsidTr="00611A8B">
        <w:tc>
          <w:tcPr>
            <w:tcW w:w="2093" w:type="dxa"/>
            <w:shd w:val="clear" w:color="auto" w:fill="auto"/>
          </w:tcPr>
          <w:p w14:paraId="46A53835" w14:textId="77777777" w:rsidR="00E3041B" w:rsidRDefault="00E3041B" w:rsidP="00CC5E70">
            <w:pPr>
              <w:pStyle w:val="TableNormalText"/>
              <w:jc w:val="both"/>
              <w:rPr>
                <w:lang w:val="en-US"/>
              </w:rPr>
            </w:pPr>
            <w:r>
              <w:rPr>
                <w:lang w:val="en-US"/>
              </w:rPr>
              <w:t>TLC</w:t>
            </w:r>
          </w:p>
        </w:tc>
        <w:tc>
          <w:tcPr>
            <w:tcW w:w="6815" w:type="dxa"/>
            <w:shd w:val="clear" w:color="auto" w:fill="auto"/>
          </w:tcPr>
          <w:p w14:paraId="4B6A118F" w14:textId="77777777" w:rsidR="00E3041B" w:rsidRDefault="00E3041B" w:rsidP="00CC5E70">
            <w:pPr>
              <w:pStyle w:val="TableNormalText"/>
              <w:jc w:val="both"/>
            </w:pPr>
            <w:r>
              <w:t>Traffic Light Controller</w:t>
            </w:r>
          </w:p>
        </w:tc>
      </w:tr>
      <w:tr w:rsidR="00E3041B" w:rsidRPr="00600B37" w14:paraId="7EB0AFF7" w14:textId="77777777" w:rsidTr="00611A8B">
        <w:tc>
          <w:tcPr>
            <w:tcW w:w="2093" w:type="dxa"/>
            <w:shd w:val="clear" w:color="auto" w:fill="auto"/>
          </w:tcPr>
          <w:p w14:paraId="4455D484" w14:textId="77777777" w:rsidR="00E3041B" w:rsidRDefault="00E3041B" w:rsidP="00CC5E70">
            <w:pPr>
              <w:pStyle w:val="TableNormalText"/>
              <w:jc w:val="both"/>
              <w:rPr>
                <w:lang w:val="en-US"/>
              </w:rPr>
            </w:pPr>
            <w:r>
              <w:rPr>
                <w:lang w:val="en-US"/>
              </w:rPr>
              <w:t>TCS</w:t>
            </w:r>
          </w:p>
        </w:tc>
        <w:tc>
          <w:tcPr>
            <w:tcW w:w="6815" w:type="dxa"/>
            <w:shd w:val="clear" w:color="auto" w:fill="auto"/>
          </w:tcPr>
          <w:p w14:paraId="2BC6A4E5" w14:textId="77777777" w:rsidR="00E3041B" w:rsidRDefault="00E3041B" w:rsidP="00CC5E70">
            <w:pPr>
              <w:pStyle w:val="TableNormalText"/>
              <w:jc w:val="both"/>
            </w:pPr>
            <w:r>
              <w:t>Traffic Central System</w:t>
            </w:r>
          </w:p>
        </w:tc>
      </w:tr>
      <w:tr w:rsidR="00AE6810" w:rsidRPr="00600B37" w14:paraId="218F1DE0" w14:textId="77777777" w:rsidTr="00462661">
        <w:tc>
          <w:tcPr>
            <w:tcW w:w="2093" w:type="dxa"/>
            <w:shd w:val="clear" w:color="auto" w:fill="auto"/>
          </w:tcPr>
          <w:p w14:paraId="5B5BA192" w14:textId="77777777" w:rsidR="00AE6810" w:rsidRPr="00600B37" w:rsidRDefault="00AE6810" w:rsidP="00CC5E70">
            <w:pPr>
              <w:pStyle w:val="TableNormalText"/>
              <w:jc w:val="both"/>
              <w:rPr>
                <w:lang w:val="en-US"/>
              </w:rPr>
            </w:pPr>
            <w:r>
              <w:rPr>
                <w:lang w:val="en-US"/>
              </w:rPr>
              <w:t>TTG</w:t>
            </w:r>
          </w:p>
        </w:tc>
        <w:tc>
          <w:tcPr>
            <w:tcW w:w="6815" w:type="dxa"/>
            <w:shd w:val="clear" w:color="auto" w:fill="auto"/>
          </w:tcPr>
          <w:p w14:paraId="65524E34" w14:textId="77777777" w:rsidR="00AE6810" w:rsidRPr="00600B37" w:rsidRDefault="00AE6810" w:rsidP="00CC5E70">
            <w:pPr>
              <w:pStyle w:val="TableNormalText"/>
              <w:jc w:val="both"/>
              <w:rPr>
                <w:lang w:val="en-US"/>
              </w:rPr>
            </w:pPr>
            <w:r>
              <w:rPr>
                <w:lang w:val="en-US"/>
              </w:rPr>
              <w:t>Time to green</w:t>
            </w:r>
          </w:p>
        </w:tc>
      </w:tr>
      <w:tr w:rsidR="00AE6810" w:rsidRPr="00600B37" w14:paraId="28CA285A" w14:textId="77777777" w:rsidTr="00462661">
        <w:tc>
          <w:tcPr>
            <w:tcW w:w="2093" w:type="dxa"/>
            <w:shd w:val="clear" w:color="auto" w:fill="auto"/>
          </w:tcPr>
          <w:p w14:paraId="0A79CCF5" w14:textId="77777777" w:rsidR="00AE6810" w:rsidRPr="00600B37" w:rsidRDefault="00AE6810" w:rsidP="00CC5E70">
            <w:pPr>
              <w:pStyle w:val="TableNormalText"/>
              <w:jc w:val="both"/>
              <w:rPr>
                <w:lang w:val="en-US"/>
              </w:rPr>
            </w:pPr>
            <w:r>
              <w:rPr>
                <w:lang w:val="en-US"/>
              </w:rPr>
              <w:t>RGT</w:t>
            </w:r>
          </w:p>
        </w:tc>
        <w:tc>
          <w:tcPr>
            <w:tcW w:w="6815" w:type="dxa"/>
            <w:shd w:val="clear" w:color="auto" w:fill="auto"/>
          </w:tcPr>
          <w:p w14:paraId="7DB8776A" w14:textId="77777777" w:rsidR="00AE6810" w:rsidRPr="00600B37" w:rsidRDefault="00AE6810" w:rsidP="00CC5E70">
            <w:pPr>
              <w:pStyle w:val="TableNormalText"/>
              <w:jc w:val="both"/>
              <w:rPr>
                <w:lang w:val="en-US"/>
              </w:rPr>
            </w:pPr>
            <w:r>
              <w:rPr>
                <w:lang w:val="en-US"/>
              </w:rPr>
              <w:t xml:space="preserve">Remaining green time </w:t>
            </w:r>
          </w:p>
        </w:tc>
      </w:tr>
    </w:tbl>
    <w:p w14:paraId="6E7ACE7F" w14:textId="77777777" w:rsidR="0000455E" w:rsidRPr="00C46806" w:rsidRDefault="00C46806" w:rsidP="00CC5E70">
      <w:pPr>
        <w:jc w:val="both"/>
        <w:rPr>
          <w:lang w:val="en-US"/>
        </w:rPr>
      </w:pPr>
      <w:r w:rsidRPr="00C46806">
        <w:rPr>
          <w:lang w:val="en-US"/>
        </w:rPr>
        <w:t>All other abbreviations are assumed as known.</w:t>
      </w:r>
    </w:p>
    <w:p w14:paraId="7850DB1D" w14:textId="77777777" w:rsidR="00C46806" w:rsidRDefault="00C46806" w:rsidP="00CC5E70">
      <w:pPr>
        <w:jc w:val="both"/>
        <w:rPr>
          <w:b/>
          <w:lang w:val="en-US"/>
        </w:rPr>
      </w:pPr>
    </w:p>
    <w:p w14:paraId="50F2E6D6" w14:textId="77777777" w:rsidR="00305371" w:rsidRPr="0000455E" w:rsidRDefault="00305371" w:rsidP="00CC5E70">
      <w:pPr>
        <w:jc w:val="both"/>
        <w:rPr>
          <w:b/>
          <w:lang w:val="en-US"/>
        </w:rPr>
      </w:pPr>
      <w:r w:rsidRPr="0000455E">
        <w:rPr>
          <w:b/>
          <w:lang w:val="en-US"/>
        </w:rPr>
        <w:t>Concepts</w:t>
      </w:r>
    </w:p>
    <w:p w14:paraId="118E90F6" w14:textId="77777777" w:rsidR="00305371" w:rsidRPr="00600B37" w:rsidRDefault="00305371" w:rsidP="00CC5E70">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93"/>
        <w:gridCol w:w="6815"/>
      </w:tblGrid>
      <w:tr w:rsidR="00305371" w:rsidRPr="00600B37" w14:paraId="33C2C2C6" w14:textId="77777777" w:rsidTr="00AE7B13">
        <w:tc>
          <w:tcPr>
            <w:tcW w:w="2093" w:type="dxa"/>
            <w:tcBorders>
              <w:top w:val="single" w:sz="4" w:space="0" w:color="auto"/>
              <w:left w:val="single" w:sz="4" w:space="0" w:color="auto"/>
              <w:bottom w:val="double" w:sz="4" w:space="0" w:color="auto"/>
              <w:right w:val="single" w:sz="4" w:space="0" w:color="auto"/>
              <w:tl2br w:val="nil"/>
              <w:tr2bl w:val="nil"/>
            </w:tcBorders>
            <w:shd w:val="clear" w:color="auto" w:fill="D9D9D9"/>
            <w:vAlign w:val="center"/>
          </w:tcPr>
          <w:p w14:paraId="255BF274" w14:textId="77777777" w:rsidR="00305371" w:rsidRPr="00600B37" w:rsidRDefault="00305371" w:rsidP="00CC5E70">
            <w:pPr>
              <w:pStyle w:val="TableNormalText"/>
              <w:jc w:val="both"/>
              <w:rPr>
                <w:lang w:val="en-US"/>
              </w:rPr>
            </w:pPr>
            <w:r w:rsidRPr="00600B37">
              <w:rPr>
                <w:lang w:val="en-US"/>
              </w:rPr>
              <w:t>Concept</w:t>
            </w:r>
          </w:p>
        </w:tc>
        <w:tc>
          <w:tcPr>
            <w:tcW w:w="6815" w:type="dxa"/>
            <w:tcBorders>
              <w:top w:val="single" w:sz="4" w:space="0" w:color="auto"/>
              <w:left w:val="single" w:sz="4" w:space="0" w:color="auto"/>
              <w:bottom w:val="double" w:sz="4" w:space="0" w:color="auto"/>
              <w:right w:val="single" w:sz="4" w:space="0" w:color="auto"/>
              <w:tl2br w:val="nil"/>
              <w:tr2bl w:val="nil"/>
            </w:tcBorders>
            <w:shd w:val="clear" w:color="auto" w:fill="D9D9D9"/>
            <w:vAlign w:val="center"/>
          </w:tcPr>
          <w:p w14:paraId="537111C0" w14:textId="77777777" w:rsidR="00305371" w:rsidRPr="00600B37" w:rsidRDefault="00305371" w:rsidP="00CC5E70">
            <w:pPr>
              <w:pStyle w:val="TableNormalText"/>
              <w:jc w:val="both"/>
              <w:rPr>
                <w:lang w:val="en-US"/>
              </w:rPr>
            </w:pPr>
            <w:r w:rsidRPr="00600B37">
              <w:rPr>
                <w:lang w:val="en-US"/>
              </w:rPr>
              <w:t>Description</w:t>
            </w:r>
          </w:p>
        </w:tc>
      </w:tr>
      <w:tr w:rsidR="00611A8B" w:rsidRPr="002C240D" w14:paraId="0D3927FE" w14:textId="77777777" w:rsidTr="00611A8B">
        <w:tc>
          <w:tcPr>
            <w:tcW w:w="2093" w:type="dxa"/>
            <w:shd w:val="clear" w:color="auto" w:fill="auto"/>
          </w:tcPr>
          <w:p w14:paraId="51B6FF78" w14:textId="77777777" w:rsidR="00611A8B" w:rsidRPr="00600B37" w:rsidRDefault="00E3041B" w:rsidP="00C84140">
            <w:pPr>
              <w:pStyle w:val="TableNormalText"/>
              <w:jc w:val="both"/>
              <w:rPr>
                <w:lang w:val="en-US"/>
              </w:rPr>
            </w:pPr>
            <w:r>
              <w:rPr>
                <w:lang w:val="en-US"/>
              </w:rPr>
              <w:t>TLC middle</w:t>
            </w:r>
            <w:r w:rsidR="00C84140">
              <w:rPr>
                <w:lang w:val="en-US"/>
              </w:rPr>
              <w:t>ware</w:t>
            </w:r>
          </w:p>
        </w:tc>
        <w:tc>
          <w:tcPr>
            <w:tcW w:w="6815" w:type="dxa"/>
            <w:shd w:val="clear" w:color="auto" w:fill="auto"/>
          </w:tcPr>
          <w:p w14:paraId="74737AC1" w14:textId="77777777" w:rsidR="00611A8B" w:rsidRPr="00600B37" w:rsidRDefault="00611A8B" w:rsidP="00CC5E70">
            <w:pPr>
              <w:pStyle w:val="TableNormalText"/>
              <w:jc w:val="both"/>
              <w:rPr>
                <w:lang w:val="en-US"/>
              </w:rPr>
            </w:pPr>
            <w:r>
              <w:rPr>
                <w:lang w:val="en-US"/>
              </w:rPr>
              <w:t xml:space="preserve">The internal software of a </w:t>
            </w:r>
            <w:r w:rsidR="00E3041B">
              <w:rPr>
                <w:lang w:val="en-US"/>
              </w:rPr>
              <w:t>TLC</w:t>
            </w:r>
            <w:r w:rsidR="00C51471">
              <w:rPr>
                <w:lang w:val="en-US"/>
              </w:rPr>
              <w:t xml:space="preserve"> delivered by the manufacturer. Amongst others responsible for translating requested signal </w:t>
            </w:r>
            <w:r w:rsidR="00E63D57">
              <w:rPr>
                <w:lang w:val="en-US"/>
              </w:rPr>
              <w:t xml:space="preserve">group states </w:t>
            </w:r>
            <w:r w:rsidR="00C51471">
              <w:rPr>
                <w:lang w:val="en-US"/>
              </w:rPr>
              <w:t>to actual hardware output</w:t>
            </w:r>
            <w:r w:rsidR="00E63D57">
              <w:rPr>
                <w:lang w:val="en-US"/>
              </w:rPr>
              <w:t>.</w:t>
            </w:r>
          </w:p>
        </w:tc>
      </w:tr>
      <w:tr w:rsidR="00611A8B" w:rsidRPr="002C240D" w14:paraId="112EC8A7" w14:textId="77777777" w:rsidTr="00611A8B">
        <w:tc>
          <w:tcPr>
            <w:tcW w:w="2093" w:type="dxa"/>
            <w:shd w:val="clear" w:color="auto" w:fill="auto"/>
          </w:tcPr>
          <w:p w14:paraId="64BFE1B6" w14:textId="77777777" w:rsidR="00611A8B" w:rsidRPr="00600B37" w:rsidRDefault="00611A8B" w:rsidP="00C84140">
            <w:pPr>
              <w:pStyle w:val="TableNormalText"/>
              <w:jc w:val="both"/>
              <w:rPr>
                <w:lang w:val="en-US"/>
              </w:rPr>
            </w:pPr>
            <w:r>
              <w:rPr>
                <w:lang w:val="en-US"/>
              </w:rPr>
              <w:t>Traffic application</w:t>
            </w:r>
          </w:p>
        </w:tc>
        <w:tc>
          <w:tcPr>
            <w:tcW w:w="6815" w:type="dxa"/>
            <w:shd w:val="clear" w:color="auto" w:fill="auto"/>
          </w:tcPr>
          <w:p w14:paraId="3042E3ED" w14:textId="77777777" w:rsidR="00611A8B" w:rsidRPr="00600B37" w:rsidRDefault="00611A8B" w:rsidP="00CC5E70">
            <w:pPr>
              <w:pStyle w:val="TableNormalText"/>
              <w:jc w:val="both"/>
              <w:rPr>
                <w:lang w:val="en-US"/>
              </w:rPr>
            </w:pPr>
            <w:r>
              <w:rPr>
                <w:lang w:val="en-US"/>
              </w:rPr>
              <w:t xml:space="preserve">The software inside a </w:t>
            </w:r>
            <w:r w:rsidR="00E3041B">
              <w:rPr>
                <w:lang w:val="en-US"/>
              </w:rPr>
              <w:t>TLC</w:t>
            </w:r>
            <w:r>
              <w:rPr>
                <w:lang w:val="en-US"/>
              </w:rPr>
              <w:t xml:space="preserve"> that implements the traffic flow regulation. Based on traffic detection information it sends to the </w:t>
            </w:r>
            <w:r w:rsidR="00C51471">
              <w:rPr>
                <w:lang w:val="en-US"/>
              </w:rPr>
              <w:t>TLC middleware</w:t>
            </w:r>
            <w:r>
              <w:rPr>
                <w:lang w:val="en-US"/>
              </w:rPr>
              <w:t xml:space="preserve"> the desired signal group states.</w:t>
            </w:r>
          </w:p>
        </w:tc>
      </w:tr>
      <w:tr w:rsidR="00611A8B" w:rsidRPr="002C240D" w14:paraId="675F8308" w14:textId="77777777" w:rsidTr="00611A8B">
        <w:tc>
          <w:tcPr>
            <w:tcW w:w="2093" w:type="dxa"/>
            <w:shd w:val="clear" w:color="auto" w:fill="auto"/>
          </w:tcPr>
          <w:p w14:paraId="4AD46212" w14:textId="77777777" w:rsidR="00611A8B" w:rsidRDefault="00611A8B" w:rsidP="00CC5E70">
            <w:pPr>
              <w:pStyle w:val="TableNormalText"/>
              <w:jc w:val="both"/>
              <w:rPr>
                <w:lang w:val="en-US"/>
              </w:rPr>
            </w:pPr>
            <w:r>
              <w:rPr>
                <w:lang w:val="en-US"/>
              </w:rPr>
              <w:t>Signal group</w:t>
            </w:r>
          </w:p>
        </w:tc>
        <w:tc>
          <w:tcPr>
            <w:tcW w:w="6815" w:type="dxa"/>
            <w:shd w:val="clear" w:color="auto" w:fill="auto"/>
          </w:tcPr>
          <w:p w14:paraId="50C3173E" w14:textId="77777777" w:rsidR="00611A8B" w:rsidRDefault="00611A8B" w:rsidP="00C84140">
            <w:pPr>
              <w:pStyle w:val="TableNormalText"/>
              <w:jc w:val="both"/>
              <w:rPr>
                <w:lang w:val="en-US"/>
              </w:rPr>
            </w:pPr>
            <w:r>
              <w:rPr>
                <w:lang w:val="en-US"/>
              </w:rPr>
              <w:t xml:space="preserve">Traffic </w:t>
            </w:r>
            <w:r w:rsidR="00C84140">
              <w:rPr>
                <w:lang w:val="en-US"/>
              </w:rPr>
              <w:t>signaling</w:t>
            </w:r>
            <w:r>
              <w:rPr>
                <w:lang w:val="en-US"/>
              </w:rPr>
              <w:t xml:space="preserve"> for one driving direction.</w:t>
            </w:r>
          </w:p>
        </w:tc>
      </w:tr>
    </w:tbl>
    <w:p w14:paraId="5632BE1E" w14:textId="77777777" w:rsidR="00C46806" w:rsidRPr="00600B37" w:rsidRDefault="00C46806" w:rsidP="00CC5E70">
      <w:pPr>
        <w:jc w:val="both"/>
        <w:rPr>
          <w:lang w:val="en-US"/>
        </w:rPr>
      </w:pPr>
    </w:p>
    <w:p w14:paraId="73B47A88" w14:textId="77777777" w:rsidR="00215AE5" w:rsidRPr="0000455E" w:rsidRDefault="00215AE5" w:rsidP="00CC5E70">
      <w:pPr>
        <w:jc w:val="both"/>
        <w:rPr>
          <w:b/>
          <w:lang w:val="en-US"/>
        </w:rPr>
      </w:pPr>
      <w:r>
        <w:rPr>
          <w:b/>
          <w:lang w:val="en-US"/>
        </w:rPr>
        <w:t>Translations</w:t>
      </w:r>
    </w:p>
    <w:p w14:paraId="6DCDBA5A" w14:textId="77777777" w:rsidR="00215AE5" w:rsidRPr="00600B37" w:rsidRDefault="00215AE5" w:rsidP="00CC5E70">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077"/>
        <w:gridCol w:w="4831"/>
      </w:tblGrid>
      <w:tr w:rsidR="00D833B2" w:rsidRPr="00600B37" w14:paraId="203519A9" w14:textId="77777777" w:rsidTr="004C5034">
        <w:tc>
          <w:tcPr>
            <w:tcW w:w="4077" w:type="dxa"/>
            <w:tcBorders>
              <w:top w:val="single" w:sz="4" w:space="0" w:color="auto"/>
              <w:left w:val="single" w:sz="4" w:space="0" w:color="auto"/>
              <w:bottom w:val="double" w:sz="4" w:space="0" w:color="auto"/>
              <w:right w:val="single" w:sz="4" w:space="0" w:color="auto"/>
              <w:tl2br w:val="nil"/>
              <w:tr2bl w:val="nil"/>
            </w:tcBorders>
            <w:shd w:val="clear" w:color="auto" w:fill="D9D9D9"/>
            <w:vAlign w:val="center"/>
          </w:tcPr>
          <w:p w14:paraId="0872EDC8" w14:textId="77777777" w:rsidR="00D833B2" w:rsidRPr="00600B37" w:rsidRDefault="00D833B2" w:rsidP="00CC5E70">
            <w:pPr>
              <w:pStyle w:val="TableNormalText"/>
              <w:jc w:val="both"/>
              <w:rPr>
                <w:lang w:val="en-US"/>
              </w:rPr>
            </w:pPr>
            <w:r>
              <w:rPr>
                <w:lang w:val="en-US"/>
              </w:rPr>
              <w:t>English</w:t>
            </w:r>
          </w:p>
        </w:tc>
        <w:tc>
          <w:tcPr>
            <w:tcW w:w="4831" w:type="dxa"/>
            <w:tcBorders>
              <w:top w:val="single" w:sz="4" w:space="0" w:color="auto"/>
              <w:left w:val="single" w:sz="4" w:space="0" w:color="auto"/>
              <w:bottom w:val="double" w:sz="4" w:space="0" w:color="auto"/>
              <w:right w:val="single" w:sz="4" w:space="0" w:color="auto"/>
              <w:tl2br w:val="nil"/>
              <w:tr2bl w:val="nil"/>
            </w:tcBorders>
            <w:shd w:val="clear" w:color="auto" w:fill="D9D9D9"/>
            <w:vAlign w:val="center"/>
          </w:tcPr>
          <w:p w14:paraId="3C18D877" w14:textId="77777777" w:rsidR="00D833B2" w:rsidRPr="00600B37" w:rsidRDefault="00D833B2" w:rsidP="00CC5E70">
            <w:pPr>
              <w:pStyle w:val="TableNormalText"/>
              <w:jc w:val="both"/>
              <w:rPr>
                <w:lang w:val="en-US"/>
              </w:rPr>
            </w:pPr>
            <w:r>
              <w:rPr>
                <w:lang w:val="en-US"/>
              </w:rPr>
              <w:t>Dutch</w:t>
            </w:r>
          </w:p>
        </w:tc>
      </w:tr>
      <w:tr w:rsidR="00D833B2" w:rsidRPr="00600B37" w14:paraId="3B36FAA8" w14:textId="77777777" w:rsidTr="004C5034">
        <w:tc>
          <w:tcPr>
            <w:tcW w:w="4077" w:type="dxa"/>
            <w:shd w:val="clear" w:color="auto" w:fill="auto"/>
          </w:tcPr>
          <w:p w14:paraId="3026265D" w14:textId="77777777" w:rsidR="00D833B2" w:rsidRPr="00600B37" w:rsidRDefault="00D833B2" w:rsidP="00CC5E70">
            <w:pPr>
              <w:pStyle w:val="TableNormalText"/>
              <w:jc w:val="both"/>
              <w:rPr>
                <w:lang w:val="en-US"/>
              </w:rPr>
            </w:pPr>
            <w:r>
              <w:rPr>
                <w:lang w:val="en-US"/>
              </w:rPr>
              <w:t>Bridge intervention</w:t>
            </w:r>
          </w:p>
        </w:tc>
        <w:tc>
          <w:tcPr>
            <w:tcW w:w="4831" w:type="dxa"/>
            <w:shd w:val="clear" w:color="auto" w:fill="auto"/>
          </w:tcPr>
          <w:p w14:paraId="429A7994" w14:textId="77777777" w:rsidR="00D833B2" w:rsidRPr="00877181" w:rsidRDefault="00D833B2" w:rsidP="00CC5E70">
            <w:pPr>
              <w:jc w:val="both"/>
            </w:pPr>
            <w:r w:rsidRPr="00877181">
              <w:t>Brug ingreep</w:t>
            </w:r>
          </w:p>
        </w:tc>
      </w:tr>
      <w:tr w:rsidR="00D833B2" w:rsidRPr="001E0638" w14:paraId="159A1D5C" w14:textId="77777777" w:rsidTr="004C5034">
        <w:tc>
          <w:tcPr>
            <w:tcW w:w="4077" w:type="dxa"/>
            <w:shd w:val="clear" w:color="auto" w:fill="auto"/>
          </w:tcPr>
          <w:p w14:paraId="473ADB58" w14:textId="77777777" w:rsidR="00D833B2" w:rsidRPr="001E0638" w:rsidRDefault="00D833B2" w:rsidP="00CC5E70">
            <w:pPr>
              <w:pStyle w:val="TableNormalText"/>
              <w:jc w:val="both"/>
              <w:rPr>
                <w:lang w:val="en-US"/>
              </w:rPr>
            </w:pPr>
            <w:r>
              <w:rPr>
                <w:lang w:val="en-US"/>
              </w:rPr>
              <w:t>Dosing active</w:t>
            </w:r>
          </w:p>
        </w:tc>
        <w:tc>
          <w:tcPr>
            <w:tcW w:w="4831" w:type="dxa"/>
            <w:shd w:val="clear" w:color="auto" w:fill="auto"/>
          </w:tcPr>
          <w:p w14:paraId="37FD906B" w14:textId="77777777" w:rsidR="00D833B2" w:rsidRDefault="00D833B2" w:rsidP="00CC5E70">
            <w:pPr>
              <w:pStyle w:val="TableNormalText"/>
              <w:jc w:val="both"/>
              <w:rPr>
                <w:lang w:val="en-US"/>
              </w:rPr>
            </w:pPr>
            <w:r>
              <w:rPr>
                <w:lang w:val="en-US"/>
              </w:rPr>
              <w:t>Doseren actief</w:t>
            </w:r>
          </w:p>
        </w:tc>
      </w:tr>
      <w:tr w:rsidR="00D833B2" w:rsidRPr="00600B37" w14:paraId="61DB1F5D" w14:textId="77777777" w:rsidTr="004C5034">
        <w:tc>
          <w:tcPr>
            <w:tcW w:w="4077" w:type="dxa"/>
            <w:shd w:val="clear" w:color="auto" w:fill="auto"/>
          </w:tcPr>
          <w:p w14:paraId="546506A5" w14:textId="77777777" w:rsidR="00D833B2" w:rsidRPr="00600B37" w:rsidRDefault="00D833B2" w:rsidP="00CC5E70">
            <w:pPr>
              <w:pStyle w:val="TableNormalText"/>
              <w:jc w:val="both"/>
              <w:rPr>
                <w:lang w:val="en-US"/>
              </w:rPr>
            </w:pPr>
            <w:r>
              <w:rPr>
                <w:lang w:val="en-US"/>
              </w:rPr>
              <w:t>Emergency vehicle priority</w:t>
            </w:r>
          </w:p>
        </w:tc>
        <w:tc>
          <w:tcPr>
            <w:tcW w:w="4831" w:type="dxa"/>
            <w:shd w:val="clear" w:color="auto" w:fill="auto"/>
          </w:tcPr>
          <w:p w14:paraId="42BCD8EF" w14:textId="77777777" w:rsidR="00D833B2" w:rsidRPr="00877181" w:rsidRDefault="00D833B2" w:rsidP="00CC5E70">
            <w:pPr>
              <w:jc w:val="both"/>
            </w:pPr>
            <w:r w:rsidRPr="00877181">
              <w:t>Hulpdienst ingreep</w:t>
            </w:r>
          </w:p>
        </w:tc>
      </w:tr>
      <w:tr w:rsidR="00D833B2" w:rsidRPr="00600B37" w14:paraId="6B89EFFF" w14:textId="77777777" w:rsidTr="004C5034">
        <w:tc>
          <w:tcPr>
            <w:tcW w:w="4077" w:type="dxa"/>
            <w:shd w:val="clear" w:color="auto" w:fill="auto"/>
          </w:tcPr>
          <w:p w14:paraId="2E4F2B1F" w14:textId="77777777" w:rsidR="00D833B2" w:rsidRPr="00600B37" w:rsidRDefault="00D833B2" w:rsidP="00CC5E70">
            <w:pPr>
              <w:pStyle w:val="TableNormalText"/>
              <w:jc w:val="both"/>
              <w:rPr>
                <w:lang w:val="en-US"/>
              </w:rPr>
            </w:pPr>
            <w:r>
              <w:rPr>
                <w:lang w:val="en-US"/>
              </w:rPr>
              <w:t>Height warning</w:t>
            </w:r>
          </w:p>
        </w:tc>
        <w:tc>
          <w:tcPr>
            <w:tcW w:w="4831" w:type="dxa"/>
            <w:shd w:val="clear" w:color="auto" w:fill="auto"/>
          </w:tcPr>
          <w:p w14:paraId="2E36132A" w14:textId="77777777" w:rsidR="00D833B2" w:rsidRPr="00877181" w:rsidRDefault="00D833B2" w:rsidP="00CC5E70">
            <w:pPr>
              <w:jc w:val="both"/>
            </w:pPr>
            <w:r w:rsidRPr="00877181">
              <w:t>Hoogtemelding</w:t>
            </w:r>
          </w:p>
        </w:tc>
      </w:tr>
      <w:tr w:rsidR="00D833B2" w:rsidRPr="001E0638" w14:paraId="192763ED" w14:textId="77777777" w:rsidTr="004C5034">
        <w:tc>
          <w:tcPr>
            <w:tcW w:w="4077" w:type="dxa"/>
            <w:shd w:val="clear" w:color="auto" w:fill="auto"/>
          </w:tcPr>
          <w:p w14:paraId="25C8FD41" w14:textId="77777777" w:rsidR="00D833B2" w:rsidRPr="001E0638" w:rsidRDefault="00D833B2" w:rsidP="00CC5E70">
            <w:pPr>
              <w:pStyle w:val="TableNormalText"/>
              <w:jc w:val="both"/>
              <w:rPr>
                <w:lang w:val="en-US"/>
              </w:rPr>
            </w:pPr>
            <w:r w:rsidRPr="001E0638">
              <w:rPr>
                <w:lang w:val="en-US"/>
              </w:rPr>
              <w:t>Mist</w:t>
            </w:r>
          </w:p>
        </w:tc>
        <w:tc>
          <w:tcPr>
            <w:tcW w:w="4831" w:type="dxa"/>
            <w:shd w:val="clear" w:color="auto" w:fill="auto"/>
          </w:tcPr>
          <w:p w14:paraId="2AA86495" w14:textId="77777777" w:rsidR="00D833B2" w:rsidRPr="001E0638" w:rsidRDefault="00D833B2" w:rsidP="00CC5E70">
            <w:pPr>
              <w:pStyle w:val="TableNormalText"/>
              <w:jc w:val="both"/>
              <w:rPr>
                <w:lang w:val="en-US"/>
              </w:rPr>
            </w:pPr>
            <w:r>
              <w:rPr>
                <w:lang w:val="en-US"/>
              </w:rPr>
              <w:t>Mist</w:t>
            </w:r>
          </w:p>
        </w:tc>
      </w:tr>
      <w:tr w:rsidR="00D833B2" w:rsidRPr="00600B37" w14:paraId="465AE422" w14:textId="77777777" w:rsidTr="004C5034">
        <w:tc>
          <w:tcPr>
            <w:tcW w:w="4077" w:type="dxa"/>
            <w:shd w:val="clear" w:color="auto" w:fill="auto"/>
          </w:tcPr>
          <w:p w14:paraId="17312CA1" w14:textId="77777777" w:rsidR="00D833B2" w:rsidRPr="00600B37" w:rsidRDefault="00D833B2" w:rsidP="00CC5E70">
            <w:pPr>
              <w:pStyle w:val="TableNormalText"/>
              <w:jc w:val="both"/>
              <w:rPr>
                <w:lang w:val="en-US"/>
              </w:rPr>
            </w:pPr>
            <w:r>
              <w:rPr>
                <w:lang w:val="en-US"/>
              </w:rPr>
              <w:t>Public transport priority</w:t>
            </w:r>
          </w:p>
        </w:tc>
        <w:tc>
          <w:tcPr>
            <w:tcW w:w="4831" w:type="dxa"/>
            <w:shd w:val="clear" w:color="auto" w:fill="auto"/>
          </w:tcPr>
          <w:p w14:paraId="5489D270" w14:textId="77777777" w:rsidR="00D833B2" w:rsidRPr="00877181" w:rsidRDefault="00D833B2" w:rsidP="00CC5E70">
            <w:pPr>
              <w:jc w:val="both"/>
            </w:pPr>
            <w:r w:rsidRPr="00877181">
              <w:t>OV ingreep</w:t>
            </w:r>
          </w:p>
        </w:tc>
      </w:tr>
      <w:tr w:rsidR="00D833B2" w:rsidRPr="001E0638" w14:paraId="149F3B88" w14:textId="77777777" w:rsidTr="004C5034">
        <w:tc>
          <w:tcPr>
            <w:tcW w:w="4077" w:type="dxa"/>
            <w:shd w:val="clear" w:color="auto" w:fill="auto"/>
          </w:tcPr>
          <w:p w14:paraId="27EED733" w14:textId="77777777" w:rsidR="00D833B2" w:rsidRDefault="00D833B2" w:rsidP="00CC5E70">
            <w:pPr>
              <w:pStyle w:val="TableNormalText"/>
              <w:jc w:val="both"/>
              <w:rPr>
                <w:lang w:val="en-US"/>
              </w:rPr>
            </w:pPr>
            <w:r w:rsidRPr="001E0638">
              <w:rPr>
                <w:lang w:val="en-US"/>
              </w:rPr>
              <w:t>Rain</w:t>
            </w:r>
          </w:p>
        </w:tc>
        <w:tc>
          <w:tcPr>
            <w:tcW w:w="4831" w:type="dxa"/>
            <w:shd w:val="clear" w:color="auto" w:fill="auto"/>
          </w:tcPr>
          <w:p w14:paraId="10C29A1E" w14:textId="77777777" w:rsidR="00D833B2" w:rsidRPr="001E0638" w:rsidRDefault="00D833B2" w:rsidP="00CC5E70">
            <w:pPr>
              <w:pStyle w:val="TableNormalText"/>
              <w:jc w:val="both"/>
              <w:rPr>
                <w:lang w:val="en-US"/>
              </w:rPr>
            </w:pPr>
            <w:r>
              <w:rPr>
                <w:lang w:val="en-US"/>
              </w:rPr>
              <w:t>Regen</w:t>
            </w:r>
          </w:p>
        </w:tc>
      </w:tr>
      <w:tr w:rsidR="00D833B2" w:rsidRPr="001E0638" w14:paraId="07F0C022" w14:textId="77777777" w:rsidTr="004C5034">
        <w:tc>
          <w:tcPr>
            <w:tcW w:w="4077" w:type="dxa"/>
            <w:shd w:val="clear" w:color="auto" w:fill="auto"/>
          </w:tcPr>
          <w:p w14:paraId="3BBB8096" w14:textId="77777777" w:rsidR="00D833B2" w:rsidRPr="001E0638" w:rsidRDefault="00D833B2" w:rsidP="00CC5E70">
            <w:pPr>
              <w:pStyle w:val="TableNormalText"/>
              <w:jc w:val="both"/>
              <w:rPr>
                <w:lang w:val="en-US"/>
              </w:rPr>
            </w:pPr>
            <w:r w:rsidRPr="001E0638">
              <w:rPr>
                <w:lang w:val="en-US"/>
              </w:rPr>
              <w:t>Risk of slipperiness</w:t>
            </w:r>
          </w:p>
        </w:tc>
        <w:tc>
          <w:tcPr>
            <w:tcW w:w="4831" w:type="dxa"/>
            <w:shd w:val="clear" w:color="auto" w:fill="auto"/>
          </w:tcPr>
          <w:p w14:paraId="2340CC77" w14:textId="77777777" w:rsidR="00D833B2" w:rsidRPr="001E0638" w:rsidRDefault="00D833B2" w:rsidP="00CC5E70">
            <w:pPr>
              <w:pStyle w:val="TableNormalText"/>
              <w:jc w:val="both"/>
              <w:rPr>
                <w:lang w:val="en-US"/>
              </w:rPr>
            </w:pPr>
            <w:r>
              <w:rPr>
                <w:lang w:val="en-US"/>
              </w:rPr>
              <w:t>Kans op gladheid</w:t>
            </w:r>
          </w:p>
        </w:tc>
      </w:tr>
      <w:tr w:rsidR="00D833B2" w:rsidRPr="001E0638" w14:paraId="72D78558" w14:textId="77777777" w:rsidTr="004C5034">
        <w:tc>
          <w:tcPr>
            <w:tcW w:w="4077" w:type="dxa"/>
            <w:shd w:val="clear" w:color="auto" w:fill="auto"/>
          </w:tcPr>
          <w:p w14:paraId="3A079618" w14:textId="77777777" w:rsidR="00D833B2" w:rsidRDefault="00D833B2" w:rsidP="00CC5E70">
            <w:pPr>
              <w:pStyle w:val="TableNormalText"/>
              <w:jc w:val="both"/>
              <w:rPr>
                <w:lang w:val="en-US"/>
              </w:rPr>
            </w:pPr>
            <w:r>
              <w:rPr>
                <w:lang w:val="en-US"/>
              </w:rPr>
              <w:t>TLC Middleware</w:t>
            </w:r>
          </w:p>
        </w:tc>
        <w:tc>
          <w:tcPr>
            <w:tcW w:w="4831" w:type="dxa"/>
            <w:shd w:val="clear" w:color="auto" w:fill="auto"/>
          </w:tcPr>
          <w:p w14:paraId="5015E3F8" w14:textId="77777777" w:rsidR="00D833B2" w:rsidRDefault="00D833B2" w:rsidP="00CC5E70">
            <w:pPr>
              <w:pStyle w:val="TableNormalText"/>
              <w:jc w:val="both"/>
            </w:pPr>
            <w:r>
              <w:t>Procesbesturing</w:t>
            </w:r>
          </w:p>
        </w:tc>
      </w:tr>
      <w:tr w:rsidR="00D833B2" w:rsidRPr="001E0638" w14:paraId="3DDCC653" w14:textId="77777777" w:rsidTr="004C5034">
        <w:tc>
          <w:tcPr>
            <w:tcW w:w="4077" w:type="dxa"/>
            <w:shd w:val="clear" w:color="auto" w:fill="auto"/>
          </w:tcPr>
          <w:p w14:paraId="51238285" w14:textId="77777777" w:rsidR="00D833B2" w:rsidRDefault="00D833B2" w:rsidP="00CC5E70">
            <w:pPr>
              <w:pStyle w:val="TableNormalText"/>
              <w:jc w:val="both"/>
              <w:rPr>
                <w:lang w:val="en-US"/>
              </w:rPr>
            </w:pPr>
            <w:r>
              <w:rPr>
                <w:lang w:val="en-US"/>
              </w:rPr>
              <w:t>Traffic application</w:t>
            </w:r>
          </w:p>
        </w:tc>
        <w:tc>
          <w:tcPr>
            <w:tcW w:w="4831" w:type="dxa"/>
            <w:shd w:val="clear" w:color="auto" w:fill="auto"/>
          </w:tcPr>
          <w:p w14:paraId="5A530467" w14:textId="77777777" w:rsidR="00D833B2" w:rsidRDefault="00D833B2" w:rsidP="00CC5E70">
            <w:pPr>
              <w:pStyle w:val="TableNormalText"/>
              <w:jc w:val="both"/>
            </w:pPr>
            <w:r>
              <w:t>Regelapplicatie</w:t>
            </w:r>
          </w:p>
        </w:tc>
      </w:tr>
      <w:tr w:rsidR="00D833B2" w:rsidRPr="001E0638" w14:paraId="23D0666D" w14:textId="77777777" w:rsidTr="004C5034">
        <w:tc>
          <w:tcPr>
            <w:tcW w:w="4077" w:type="dxa"/>
            <w:shd w:val="clear" w:color="auto" w:fill="auto"/>
          </w:tcPr>
          <w:p w14:paraId="59B12F00" w14:textId="77777777" w:rsidR="00D833B2" w:rsidRPr="001E0638" w:rsidRDefault="00D833B2" w:rsidP="00CC5E70">
            <w:pPr>
              <w:pStyle w:val="TableNormalText"/>
              <w:jc w:val="both"/>
              <w:rPr>
                <w:lang w:val="en-US"/>
              </w:rPr>
            </w:pPr>
            <w:r>
              <w:rPr>
                <w:lang w:val="en-US"/>
              </w:rPr>
              <w:t>Traffic Central System</w:t>
            </w:r>
          </w:p>
        </w:tc>
        <w:tc>
          <w:tcPr>
            <w:tcW w:w="4831" w:type="dxa"/>
            <w:shd w:val="clear" w:color="auto" w:fill="auto"/>
          </w:tcPr>
          <w:p w14:paraId="7D64EC76" w14:textId="77777777" w:rsidR="00D833B2" w:rsidRDefault="00D833B2" w:rsidP="00CC5E70">
            <w:pPr>
              <w:pStyle w:val="TableNormalText"/>
              <w:jc w:val="both"/>
              <w:rPr>
                <w:lang w:val="en-US"/>
              </w:rPr>
            </w:pPr>
            <w:r>
              <w:rPr>
                <w:lang w:val="en-US"/>
              </w:rPr>
              <w:t xml:space="preserve">Verkeerscentrale </w:t>
            </w:r>
          </w:p>
        </w:tc>
      </w:tr>
      <w:tr w:rsidR="00D833B2" w:rsidRPr="00600B37" w14:paraId="16866046" w14:textId="77777777" w:rsidTr="004C5034">
        <w:tc>
          <w:tcPr>
            <w:tcW w:w="4077" w:type="dxa"/>
            <w:shd w:val="clear" w:color="auto" w:fill="auto"/>
          </w:tcPr>
          <w:p w14:paraId="0CF62B4F" w14:textId="77777777" w:rsidR="00D833B2" w:rsidRPr="00600B37" w:rsidRDefault="00D833B2" w:rsidP="00CC5E70">
            <w:pPr>
              <w:pStyle w:val="TableNormalText"/>
              <w:jc w:val="both"/>
              <w:rPr>
                <w:lang w:val="en-US"/>
              </w:rPr>
            </w:pPr>
            <w:r>
              <w:rPr>
                <w:lang w:val="en-US"/>
              </w:rPr>
              <w:t>Traffic jam intervention</w:t>
            </w:r>
          </w:p>
        </w:tc>
        <w:tc>
          <w:tcPr>
            <w:tcW w:w="4831" w:type="dxa"/>
            <w:shd w:val="clear" w:color="auto" w:fill="auto"/>
          </w:tcPr>
          <w:p w14:paraId="5AE822A8" w14:textId="77777777" w:rsidR="00D833B2" w:rsidRPr="00877181" w:rsidRDefault="00D833B2" w:rsidP="00CC5E70">
            <w:pPr>
              <w:jc w:val="both"/>
            </w:pPr>
            <w:r w:rsidRPr="00877181">
              <w:t>File ingreep</w:t>
            </w:r>
          </w:p>
        </w:tc>
      </w:tr>
      <w:tr w:rsidR="00D833B2" w:rsidRPr="001E0638" w14:paraId="73E5D655" w14:textId="77777777" w:rsidTr="004C5034">
        <w:tc>
          <w:tcPr>
            <w:tcW w:w="4077" w:type="dxa"/>
            <w:shd w:val="clear" w:color="auto" w:fill="auto"/>
          </w:tcPr>
          <w:p w14:paraId="3C281DB8" w14:textId="77777777" w:rsidR="00D833B2" w:rsidRDefault="00D833B2" w:rsidP="00CC5E70">
            <w:pPr>
              <w:pStyle w:val="TableNormalText"/>
              <w:jc w:val="both"/>
              <w:rPr>
                <w:lang w:val="en-US"/>
              </w:rPr>
            </w:pPr>
            <w:r>
              <w:rPr>
                <w:lang w:val="en-US"/>
              </w:rPr>
              <w:t>Traffic Light Controller</w:t>
            </w:r>
          </w:p>
        </w:tc>
        <w:tc>
          <w:tcPr>
            <w:tcW w:w="4831" w:type="dxa"/>
            <w:shd w:val="clear" w:color="auto" w:fill="auto"/>
          </w:tcPr>
          <w:p w14:paraId="6A08EFD6" w14:textId="77777777" w:rsidR="00D833B2" w:rsidRDefault="00D833B2" w:rsidP="00CC5E70">
            <w:pPr>
              <w:pStyle w:val="TableNormalText"/>
              <w:jc w:val="both"/>
              <w:rPr>
                <w:lang w:val="en-US"/>
              </w:rPr>
            </w:pPr>
            <w:r w:rsidRPr="00851670">
              <w:t>Verkeersregelautomaat</w:t>
            </w:r>
          </w:p>
        </w:tc>
      </w:tr>
      <w:tr w:rsidR="00D833B2" w:rsidRPr="001E0638" w14:paraId="3CDF8CA9" w14:textId="77777777" w:rsidTr="004C5034">
        <w:tc>
          <w:tcPr>
            <w:tcW w:w="4077" w:type="dxa"/>
            <w:shd w:val="clear" w:color="auto" w:fill="auto"/>
          </w:tcPr>
          <w:p w14:paraId="535C62CE" w14:textId="77777777" w:rsidR="00D833B2" w:rsidRPr="00851670" w:rsidRDefault="00D833B2" w:rsidP="00CC5E70">
            <w:pPr>
              <w:pStyle w:val="TableNormalText"/>
              <w:jc w:val="both"/>
            </w:pPr>
            <w:r>
              <w:rPr>
                <w:lang w:val="en-US"/>
              </w:rPr>
              <w:t>Traffic signal installation</w:t>
            </w:r>
            <w:r>
              <w:t xml:space="preserve"> </w:t>
            </w:r>
          </w:p>
        </w:tc>
        <w:tc>
          <w:tcPr>
            <w:tcW w:w="4831" w:type="dxa"/>
            <w:shd w:val="clear" w:color="auto" w:fill="auto"/>
          </w:tcPr>
          <w:p w14:paraId="1A475048" w14:textId="77777777" w:rsidR="00D833B2" w:rsidRDefault="00D833B2" w:rsidP="00CC5E70">
            <w:pPr>
              <w:pStyle w:val="TableNormalText"/>
              <w:jc w:val="both"/>
              <w:rPr>
                <w:lang w:val="en-US"/>
              </w:rPr>
            </w:pPr>
            <w:r>
              <w:t>Verkeersregelinstallatie</w:t>
            </w:r>
          </w:p>
        </w:tc>
      </w:tr>
      <w:tr w:rsidR="00D833B2" w:rsidRPr="00600B37" w14:paraId="56D77D21" w14:textId="77777777" w:rsidTr="004C5034">
        <w:tc>
          <w:tcPr>
            <w:tcW w:w="4077" w:type="dxa"/>
            <w:shd w:val="clear" w:color="auto" w:fill="auto"/>
          </w:tcPr>
          <w:p w14:paraId="6723F334" w14:textId="77777777" w:rsidR="00D833B2" w:rsidRPr="00600B37" w:rsidRDefault="00D833B2" w:rsidP="00CC5E70">
            <w:pPr>
              <w:pStyle w:val="TableNormalText"/>
              <w:jc w:val="both"/>
              <w:rPr>
                <w:lang w:val="en-US"/>
              </w:rPr>
            </w:pPr>
            <w:r>
              <w:rPr>
                <w:lang w:val="en-US"/>
              </w:rPr>
              <w:t>Train crossing active</w:t>
            </w:r>
          </w:p>
        </w:tc>
        <w:tc>
          <w:tcPr>
            <w:tcW w:w="4831" w:type="dxa"/>
            <w:shd w:val="clear" w:color="auto" w:fill="auto"/>
          </w:tcPr>
          <w:p w14:paraId="6935FA7D" w14:textId="77777777" w:rsidR="00D833B2" w:rsidRPr="00877181" w:rsidRDefault="00D833B2" w:rsidP="00CC5E70">
            <w:pPr>
              <w:jc w:val="both"/>
            </w:pPr>
            <w:r w:rsidRPr="00877181">
              <w:t>Trein ingreep</w:t>
            </w:r>
          </w:p>
        </w:tc>
      </w:tr>
      <w:tr w:rsidR="00D833B2" w:rsidRPr="00600B37" w14:paraId="2DD7BB0F" w14:textId="77777777" w:rsidTr="004C5034">
        <w:tc>
          <w:tcPr>
            <w:tcW w:w="4077" w:type="dxa"/>
            <w:shd w:val="clear" w:color="auto" w:fill="auto"/>
          </w:tcPr>
          <w:p w14:paraId="23E82E29" w14:textId="77777777" w:rsidR="00D833B2" w:rsidRPr="00600B37" w:rsidRDefault="00D833B2" w:rsidP="00CC5E70">
            <w:pPr>
              <w:pStyle w:val="TableNormalText"/>
              <w:jc w:val="both"/>
              <w:rPr>
                <w:lang w:val="en-US"/>
              </w:rPr>
            </w:pPr>
            <w:r>
              <w:rPr>
                <w:lang w:val="en-US"/>
              </w:rPr>
              <w:t>Tunnel closed</w:t>
            </w:r>
          </w:p>
        </w:tc>
        <w:tc>
          <w:tcPr>
            <w:tcW w:w="4831" w:type="dxa"/>
            <w:shd w:val="clear" w:color="auto" w:fill="auto"/>
          </w:tcPr>
          <w:p w14:paraId="1D3FA633" w14:textId="77777777" w:rsidR="00D833B2" w:rsidRPr="00877181" w:rsidRDefault="00D833B2" w:rsidP="00CC5E70">
            <w:pPr>
              <w:jc w:val="both"/>
            </w:pPr>
            <w:r w:rsidRPr="00877181">
              <w:t>Tunnel afsluiting</w:t>
            </w:r>
          </w:p>
        </w:tc>
      </w:tr>
      <w:tr w:rsidR="00D833B2" w:rsidRPr="00600B37" w14:paraId="32AB4A99" w14:textId="77777777" w:rsidTr="004C5034">
        <w:tc>
          <w:tcPr>
            <w:tcW w:w="4077" w:type="dxa"/>
            <w:shd w:val="clear" w:color="auto" w:fill="auto"/>
          </w:tcPr>
          <w:p w14:paraId="483001B2" w14:textId="77777777" w:rsidR="00D833B2" w:rsidRPr="00600B37" w:rsidRDefault="00D833B2" w:rsidP="00CC5E70">
            <w:pPr>
              <w:pStyle w:val="TableNormalText"/>
              <w:jc w:val="both"/>
              <w:rPr>
                <w:lang w:val="en-US"/>
              </w:rPr>
            </w:pPr>
            <w:r>
              <w:rPr>
                <w:lang w:val="en-US"/>
              </w:rPr>
              <w:t>Weather intervention</w:t>
            </w:r>
          </w:p>
        </w:tc>
        <w:tc>
          <w:tcPr>
            <w:tcW w:w="4831" w:type="dxa"/>
            <w:shd w:val="clear" w:color="auto" w:fill="auto"/>
          </w:tcPr>
          <w:p w14:paraId="74BDDBEF" w14:textId="77777777" w:rsidR="00D833B2" w:rsidRPr="00877181" w:rsidRDefault="00D833B2" w:rsidP="00CC5E70">
            <w:pPr>
              <w:jc w:val="both"/>
            </w:pPr>
            <w:r w:rsidRPr="00877181">
              <w:t>Weersingreep</w:t>
            </w:r>
          </w:p>
        </w:tc>
      </w:tr>
    </w:tbl>
    <w:p w14:paraId="7059A346" w14:textId="77777777" w:rsidR="00215AE5" w:rsidRPr="00DC47CB" w:rsidRDefault="00215AE5" w:rsidP="00CC5E70">
      <w:pPr>
        <w:jc w:val="both"/>
        <w:rPr>
          <w:rFonts w:cs="Arial"/>
        </w:rPr>
      </w:pPr>
    </w:p>
    <w:p w14:paraId="39D9B083" w14:textId="77777777" w:rsidR="0054103F" w:rsidRPr="00611A8B" w:rsidRDefault="0054103F" w:rsidP="00CC5E70">
      <w:pPr>
        <w:jc w:val="both"/>
        <w:rPr>
          <w:lang w:val="en-US"/>
        </w:rPr>
      </w:pPr>
    </w:p>
    <w:p w14:paraId="6F5563A2" w14:textId="77777777" w:rsidR="00A808FF" w:rsidRPr="00611A8B" w:rsidRDefault="00A808FF" w:rsidP="00CC5E70">
      <w:pPr>
        <w:jc w:val="both"/>
        <w:rPr>
          <w:rFonts w:cs="Arial"/>
          <w:lang w:val="en-US"/>
        </w:rPr>
      </w:pPr>
    </w:p>
    <w:sectPr w:rsidR="00A808FF" w:rsidRPr="00611A8B" w:rsidSect="00124D59">
      <w:headerReference w:type="default" r:id="rId23"/>
      <w:type w:val="continuous"/>
      <w:pgSz w:w="11906" w:h="16838" w:code="9"/>
      <w:pgMar w:top="1701" w:right="1276" w:bottom="1383" w:left="1701"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53828" w14:textId="77777777" w:rsidR="008A7063" w:rsidRDefault="008A7063">
      <w:r>
        <w:separator/>
      </w:r>
    </w:p>
  </w:endnote>
  <w:endnote w:type="continuationSeparator" w:id="0">
    <w:p w14:paraId="31DEA9A3" w14:textId="77777777" w:rsidR="008A7063" w:rsidRDefault="008A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Light"/>
    <w:panose1 w:val="020F0502020204030204"/>
    <w:charset w:val="00"/>
    <w:family w:val="swiss"/>
    <w:pitch w:val="variable"/>
    <w:sig w:usb0="00000001"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ntax">
    <w:altName w:val="Cambria"/>
    <w:panose1 w:val="00000000000000000000"/>
    <w:charset w:val="00"/>
    <w:family w:val="auto"/>
    <w:notTrueType/>
    <w:pitch w:val="variable"/>
    <w:sig w:usb0="00000003" w:usb1="00000000" w:usb2="00000000" w:usb3="00000000" w:csb0="00000001" w:csb1="00000000"/>
  </w:font>
  <w:font w:name="KIX Barcode">
    <w:panose1 w:val="00000000000000000000"/>
    <w:charset w:val="00"/>
    <w:family w:val="swiss"/>
    <w:notTrueType/>
    <w:pitch w:val="variable"/>
    <w:sig w:usb0="00000003" w:usb1="00000000" w:usb2="00000000" w:usb3="00000000" w:csb0="00000001" w:csb1="00000000"/>
  </w:font>
  <w:font w:name="RO VenW">
    <w:panose1 w:val="00000000000000000000"/>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FB81" w14:textId="77777777" w:rsidR="00B04711" w:rsidRDefault="00B0471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B6044AD" w14:textId="77777777" w:rsidR="00B04711" w:rsidRDefault="00B0471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DBB8" w14:textId="77777777" w:rsidR="00B04711" w:rsidRDefault="00B04711" w:rsidP="008C0E38"/>
  <w:p w14:paraId="460F0C64" w14:textId="78270D44" w:rsidR="00B04711" w:rsidRDefault="002F22EA" w:rsidP="008C0E38">
    <w:pPr>
      <w:pStyle w:val="Koptekst"/>
    </w:pPr>
    <w:r>
      <w:rPr>
        <w:noProof/>
      </w:rPr>
      <mc:AlternateContent>
        <mc:Choice Requires="wps">
          <w:drawing>
            <wp:anchor distT="0" distB="0" distL="114300" distR="114300" simplePos="0" relativeHeight="251665408" behindDoc="0" locked="0" layoutInCell="1" allowOverlap="1" wp14:anchorId="122E82CF" wp14:editId="0A7ABC00">
              <wp:simplePos x="0" y="0"/>
              <wp:positionH relativeFrom="column">
                <wp:posOffset>-85090</wp:posOffset>
              </wp:positionH>
              <wp:positionV relativeFrom="paragraph">
                <wp:posOffset>-105410</wp:posOffset>
              </wp:positionV>
              <wp:extent cx="5911850" cy="0"/>
              <wp:effectExtent l="13970" t="5080" r="825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A4B39" id="_x0000_t32" coordsize="21600,21600" o:spt="32" o:oned="t" path="m,l21600,21600e" filled="f">
              <v:path arrowok="t" fillok="f" o:connecttype="none"/>
              <o:lock v:ext="edit" shapetype="t"/>
            </v:shapetype>
            <v:shape id="AutoShape 3" o:spid="_x0000_s1026" type="#_x0000_t32" style="position:absolute;margin-left:-6.7pt;margin-top:-8.3pt;width:46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znPHQ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" strokeweight=".25pt"/>
          </w:pict>
        </mc:Fallback>
      </mc:AlternateContent>
    </w:r>
    <w:r w:rsidR="00B04711">
      <w:tab/>
      <w:t>iVRI – fase 1: Deliverable G4</w:t>
    </w:r>
    <w:sdt>
      <w:sdtPr>
        <w:id w:val="-1253125937"/>
        <w:docPartObj>
          <w:docPartGallery w:val="Page Numbers (Bottom of Page)"/>
          <w:docPartUnique/>
        </w:docPartObj>
      </w:sdtPr>
      <w:sdtEndPr/>
      <w:sdtContent>
        <w:fldSimple w:instr=" FILENAME   \* MERGEFORMAT ">
          <w:r w:rsidR="00E64B33">
            <w:rPr>
              <w:noProof/>
            </w:rPr>
            <w:t>IRSIDD Interface VLOG v1.2</w:t>
          </w:r>
        </w:fldSimple>
        <w:r w:rsidR="00B04711">
          <w:rPr>
            <w:noProof/>
          </w:rPr>
          <w:tab/>
        </w:r>
        <w:r w:rsidR="00B04711">
          <w:t xml:space="preserve">                </w:t>
        </w:r>
        <w:r w:rsidR="00B04711">
          <w:fldChar w:fldCharType="begin"/>
        </w:r>
        <w:r w:rsidR="00B04711">
          <w:instrText xml:space="preserve"> PAGE   \* MERGEFORMAT </w:instrText>
        </w:r>
        <w:r w:rsidR="00B04711">
          <w:fldChar w:fldCharType="separate"/>
        </w:r>
        <w:r w:rsidR="00E64B33">
          <w:rPr>
            <w:noProof/>
          </w:rPr>
          <w:t>17</w:t>
        </w:r>
        <w:r w:rsidR="00B04711">
          <w:rPr>
            <w:noProof/>
          </w:rPr>
          <w:fldChar w:fldCharType="end"/>
        </w:r>
      </w:sdtContent>
    </w:sdt>
  </w:p>
  <w:p w14:paraId="4A5B3D68" w14:textId="77777777" w:rsidR="00B04711" w:rsidRDefault="00B0471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BB3C" w14:textId="2EA98FD9" w:rsidR="00B04711" w:rsidRDefault="002F22EA">
    <w:pPr>
      <w:pStyle w:val="Voettekst"/>
    </w:pPr>
    <w:r>
      <w:rPr>
        <w:noProof/>
      </w:rPr>
      <mc:AlternateContent>
        <mc:Choice Requires="wps">
          <w:drawing>
            <wp:anchor distT="0" distB="0" distL="114300" distR="114300" simplePos="0" relativeHeight="251663360" behindDoc="0" locked="0" layoutInCell="1" allowOverlap="1" wp14:anchorId="1D5CEDE2" wp14:editId="3B7FBE05">
              <wp:simplePos x="0" y="0"/>
              <wp:positionH relativeFrom="column">
                <wp:posOffset>-354965</wp:posOffset>
              </wp:positionH>
              <wp:positionV relativeFrom="paragraph">
                <wp:posOffset>-53975</wp:posOffset>
              </wp:positionV>
              <wp:extent cx="5911850" cy="0"/>
              <wp:effectExtent l="10795" t="12065" r="11430"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44528" id="_x0000_t32" coordsize="21600,21600" o:spt="32" o:oned="t" path="m,l21600,21600e" filled="f">
              <v:path arrowok="t" fillok="f" o:connecttype="none"/>
              <o:lock v:ext="edit" shapetype="t"/>
            </v:shapetype>
            <v:shape id="AutoShape 1" o:spid="_x0000_s1026" type="#_x0000_t32" style="position:absolute;margin-left:-27.95pt;margin-top:-4.25pt;width:46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9a7HgIAADs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"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D39F2" w14:textId="77777777" w:rsidR="008A7063" w:rsidRDefault="008A7063">
      <w:r>
        <w:separator/>
      </w:r>
    </w:p>
  </w:footnote>
  <w:footnote w:type="continuationSeparator" w:id="0">
    <w:p w14:paraId="5904506F" w14:textId="77777777" w:rsidR="008A7063" w:rsidRDefault="008A7063">
      <w:r>
        <w:continuationSeparator/>
      </w:r>
    </w:p>
  </w:footnote>
  <w:footnote w:id="1">
    <w:p w14:paraId="111EB0CD" w14:textId="77777777" w:rsidR="00B04711" w:rsidRDefault="00B04711" w:rsidP="00054D8E">
      <w:pPr>
        <w:pStyle w:val="Voetnoottekst"/>
        <w:rPr>
          <w:lang w:val="en-GB"/>
        </w:rPr>
      </w:pPr>
      <w:r w:rsidRPr="00946A76">
        <w:rPr>
          <w:rStyle w:val="Voetnootmarkering"/>
          <w:lang w:val="en-GB"/>
        </w:rPr>
        <w:footnoteRef/>
      </w:r>
      <w:r w:rsidRPr="00946A76">
        <w:rPr>
          <w:lang w:val="en-GB"/>
        </w:rPr>
        <w:t xml:space="preserve"> Example</w:t>
      </w:r>
      <w:r>
        <w:rPr>
          <w:lang w:val="en-GB"/>
        </w:rPr>
        <w:t xml:space="preserve"> 1</w:t>
      </w:r>
      <w:r w:rsidRPr="00946A76">
        <w:rPr>
          <w:lang w:val="en-GB"/>
        </w:rPr>
        <w:t>: The prediction is 100 seconds</w:t>
      </w:r>
      <w:r>
        <w:rPr>
          <w:lang w:val="en-GB"/>
        </w:rPr>
        <w:t>, which</w:t>
      </w:r>
      <w:r w:rsidRPr="00946A76">
        <w:rPr>
          <w:lang w:val="en-GB"/>
        </w:rPr>
        <w:t xml:space="preserve"> means the prediction is assumed correct if start green is realized between </w:t>
      </w:r>
      <w:r>
        <w:rPr>
          <w:lang w:val="en-GB"/>
        </w:rPr>
        <w:t>80</w:t>
      </w:r>
      <w:r w:rsidRPr="00946A76">
        <w:rPr>
          <w:lang w:val="en-GB"/>
        </w:rPr>
        <w:t xml:space="preserve"> and 1</w:t>
      </w:r>
      <w:r>
        <w:rPr>
          <w:lang w:val="en-GB"/>
        </w:rPr>
        <w:t>20</w:t>
      </w:r>
      <w:r w:rsidRPr="00946A76">
        <w:rPr>
          <w:lang w:val="en-GB"/>
        </w:rPr>
        <w:t xml:space="preserve"> seconds. </w:t>
      </w:r>
      <w:r>
        <w:rPr>
          <w:lang w:val="en-GB"/>
        </w:rPr>
        <w:t>The probability indicates this with a value in percent. So if in this case the probability is 11 (91%) in 91 of the 100 cases the start green will be in 95 to 105 seconds.</w:t>
      </w:r>
      <w:r>
        <w:rPr>
          <w:lang w:val="en-GB"/>
        </w:rPr>
        <w:br/>
      </w:r>
    </w:p>
    <w:p w14:paraId="617156B4" w14:textId="77777777" w:rsidR="00B04711" w:rsidRPr="00946A76" w:rsidRDefault="00B04711" w:rsidP="00054D8E">
      <w:pPr>
        <w:pStyle w:val="Voetnoottekst"/>
        <w:rPr>
          <w:lang w:val="en-GB"/>
        </w:rPr>
      </w:pPr>
      <w:r w:rsidRPr="00946A76">
        <w:rPr>
          <w:lang w:val="en-GB"/>
        </w:rPr>
        <w:t>Example</w:t>
      </w:r>
      <w:r>
        <w:rPr>
          <w:lang w:val="en-GB"/>
        </w:rPr>
        <w:t xml:space="preserve"> 2: The prediction is 10</w:t>
      </w:r>
      <w:r w:rsidRPr="00946A76">
        <w:rPr>
          <w:lang w:val="en-GB"/>
        </w:rPr>
        <w:t xml:space="preserve"> seconds</w:t>
      </w:r>
      <w:r>
        <w:rPr>
          <w:lang w:val="en-GB"/>
        </w:rPr>
        <w:t>, which</w:t>
      </w:r>
      <w:r w:rsidRPr="00946A76">
        <w:rPr>
          <w:lang w:val="en-GB"/>
        </w:rPr>
        <w:t xml:space="preserve"> means the prediction is assumed correct if start green is realized between </w:t>
      </w:r>
      <w:r>
        <w:rPr>
          <w:lang w:val="en-GB"/>
        </w:rPr>
        <w:t>8</w:t>
      </w:r>
      <w:r w:rsidRPr="00946A76">
        <w:rPr>
          <w:lang w:val="en-GB"/>
        </w:rPr>
        <w:t xml:space="preserve"> and </w:t>
      </w:r>
      <w:r>
        <w:rPr>
          <w:lang w:val="en-GB"/>
        </w:rPr>
        <w:t>12</w:t>
      </w:r>
      <w:r w:rsidRPr="00946A76">
        <w:rPr>
          <w:lang w:val="en-GB"/>
        </w:rPr>
        <w:t xml:space="preserve"> seconds. </w:t>
      </w:r>
      <w:r>
        <w:rPr>
          <w:lang w:val="en-GB"/>
        </w:rPr>
        <w:t>The probability indicates this with a value in percent. So if in this case the probability is 11 (91%) in 91 of the 100 cases the start green will be in 9.5 to 10.5 seconds.</w:t>
      </w:r>
    </w:p>
    <w:p w14:paraId="54181400" w14:textId="77777777" w:rsidR="00B04711" w:rsidRPr="00946A76" w:rsidRDefault="00B04711" w:rsidP="00054D8E">
      <w:pPr>
        <w:pStyle w:val="Voetnootteks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C24D" w14:textId="77777777" w:rsidR="00B04711" w:rsidRPr="00124D59" w:rsidRDefault="00B04711" w:rsidP="00124D59">
    <w:pPr>
      <w:pStyle w:val="Ko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DCB27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40A67F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4CE45CB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D649E9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92C2B7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5CBA6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445D9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08E6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4C4FE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9E0FA2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A5836EE"/>
    <w:lvl w:ilvl="0">
      <w:start w:val="1"/>
      <w:numFmt w:val="decimal"/>
      <w:pStyle w:val="Kop1"/>
      <w:lvlText w:val="%1"/>
      <w:lvlJc w:val="left"/>
      <w:pPr>
        <w:tabs>
          <w:tab w:val="num" w:pos="360"/>
        </w:tabs>
      </w:pPr>
      <w:rPr>
        <w:rFonts w:cs="Times New Roman"/>
      </w:rPr>
    </w:lvl>
    <w:lvl w:ilvl="1">
      <w:start w:val="1"/>
      <w:numFmt w:val="decimal"/>
      <w:pStyle w:val="Kop2"/>
      <w:lvlText w:val="%1.%2"/>
      <w:lvlJc w:val="left"/>
      <w:pPr>
        <w:tabs>
          <w:tab w:val="num" w:pos="0"/>
        </w:tabs>
      </w:pPr>
      <w:rPr>
        <w:rFonts w:cs="Times New Roman"/>
      </w:rPr>
    </w:lvl>
    <w:lvl w:ilvl="2">
      <w:start w:val="1"/>
      <w:numFmt w:val="decimal"/>
      <w:pStyle w:val="Kop3"/>
      <w:lvlText w:val="%1.%2.%3"/>
      <w:lvlJc w:val="left"/>
      <w:pPr>
        <w:tabs>
          <w:tab w:val="num" w:pos="142"/>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1" w15:restartNumberingAfterBreak="0">
    <w:nsid w:val="05C7630F"/>
    <w:multiLevelType w:val="multilevel"/>
    <w:tmpl w:val="6FEC46AE"/>
    <w:lvl w:ilvl="0">
      <w:start w:val="1"/>
      <w:numFmt w:val="decimal"/>
      <w:pStyle w:val="GenummerdHoofdstuk"/>
      <w:lvlText w:val="%1"/>
      <w:lvlJc w:val="left"/>
      <w:pPr>
        <w:tabs>
          <w:tab w:val="num" w:pos="0"/>
        </w:tabs>
        <w:ind w:hanging="1134"/>
      </w:pPr>
      <w:rPr>
        <w:rFonts w:ascii="Verdana" w:hAnsi="Verdana" w:cs="Times New Roman" w:hint="default"/>
        <w:b w:val="0"/>
        <w:i w:val="0"/>
        <w:sz w:val="24"/>
      </w:rPr>
    </w:lvl>
    <w:lvl w:ilvl="1">
      <w:start w:val="1"/>
      <w:numFmt w:val="decimal"/>
      <w:pStyle w:val="Paragraaf"/>
      <w:lvlText w:val="%1.%2"/>
      <w:lvlJc w:val="left"/>
      <w:pPr>
        <w:tabs>
          <w:tab w:val="num" w:pos="0"/>
        </w:tabs>
        <w:ind w:hanging="1134"/>
      </w:pPr>
      <w:rPr>
        <w:rFonts w:ascii="Verdana" w:hAnsi="Verdana" w:cs="Times New Roman" w:hint="default"/>
        <w:b/>
        <w:i w:val="0"/>
        <w:sz w:val="18"/>
      </w:rPr>
    </w:lvl>
    <w:lvl w:ilvl="2">
      <w:start w:val="1"/>
      <w:numFmt w:val="decimal"/>
      <w:pStyle w:val="Subparagraaf"/>
      <w:lvlText w:val="%1.%2.%3"/>
      <w:lvlJc w:val="left"/>
      <w:pPr>
        <w:tabs>
          <w:tab w:val="num" w:pos="1134"/>
        </w:tabs>
        <w:ind w:left="1134" w:hanging="1134"/>
      </w:pPr>
      <w:rPr>
        <w:rFonts w:ascii="Verdana" w:hAnsi="Verdana" w:cs="Times New Roman" w:hint="default"/>
        <w:b w:val="0"/>
        <w:i/>
        <w:sz w:val="18"/>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075C7FFD"/>
    <w:multiLevelType w:val="hybridMultilevel"/>
    <w:tmpl w:val="C5FAA37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8071FF1"/>
    <w:multiLevelType w:val="hybridMultilevel"/>
    <w:tmpl w:val="75E68644"/>
    <w:lvl w:ilvl="0" w:tplc="3D9CD93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483ABF"/>
    <w:multiLevelType w:val="hybridMultilevel"/>
    <w:tmpl w:val="337C7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42D92"/>
    <w:multiLevelType w:val="hybridMultilevel"/>
    <w:tmpl w:val="036C9940"/>
    <w:lvl w:ilvl="0" w:tplc="2B6A0084">
      <w:start w:val="1"/>
      <w:numFmt w:val="decimal"/>
      <w:pStyle w:val="BijlagenGenummerd"/>
      <w:lvlText w:val="%1."/>
      <w:lvlJc w:val="left"/>
      <w:pPr>
        <w:tabs>
          <w:tab w:val="num" w:pos="0"/>
        </w:tabs>
        <w:ind w:hanging="1134"/>
      </w:pPr>
      <w:rPr>
        <w:rFonts w:ascii="Verdana" w:hAnsi="Verdana" w:cs="Times New Roman" w:hint="default"/>
        <w:b/>
        <w:i w:val="0"/>
        <w:sz w:val="1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471620B"/>
    <w:multiLevelType w:val="hybridMultilevel"/>
    <w:tmpl w:val="2D50A700"/>
    <w:lvl w:ilvl="0" w:tplc="E3688ECC">
      <w:start w:val="1"/>
      <w:numFmt w:val="none"/>
      <w:pStyle w:val="OngenummerdeKopBijlage"/>
      <w:lvlText w:val="Bijlage"/>
      <w:lvlJc w:val="left"/>
      <w:pPr>
        <w:tabs>
          <w:tab w:val="num" w:pos="0"/>
        </w:tabs>
        <w:ind w:hanging="2183"/>
      </w:pPr>
      <w:rPr>
        <w:rFonts w:ascii="Verdana" w:hAnsi="Verdana" w:cs="Times New Roman" w:hint="default"/>
        <w:b w:val="0"/>
        <w:i w:val="0"/>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9190DD5"/>
    <w:multiLevelType w:val="singleLevel"/>
    <w:tmpl w:val="507E4CF4"/>
    <w:lvl w:ilvl="0">
      <w:start w:val="1"/>
      <w:numFmt w:val="lowerLetter"/>
      <w:pStyle w:val="Opsommingalfabetisch"/>
      <w:lvlText w:val="%1."/>
      <w:lvlJc w:val="left"/>
      <w:pPr>
        <w:tabs>
          <w:tab w:val="num" w:pos="360"/>
        </w:tabs>
      </w:pPr>
      <w:rPr>
        <w:rFonts w:cs="Times New Roman"/>
      </w:rPr>
    </w:lvl>
  </w:abstractNum>
  <w:abstractNum w:abstractNumId="18" w15:restartNumberingAfterBreak="0">
    <w:nsid w:val="211B3EEF"/>
    <w:multiLevelType w:val="hybridMultilevel"/>
    <w:tmpl w:val="34B8C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42F5C48"/>
    <w:multiLevelType w:val="hybridMultilevel"/>
    <w:tmpl w:val="D0D28A1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432C07"/>
    <w:multiLevelType w:val="hybridMultilevel"/>
    <w:tmpl w:val="63DEA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77A2FED"/>
    <w:multiLevelType w:val="hybridMultilevel"/>
    <w:tmpl w:val="D0D28A1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56324F"/>
    <w:multiLevelType w:val="hybridMultilevel"/>
    <w:tmpl w:val="769EEE9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21728B"/>
    <w:multiLevelType w:val="hybridMultilevel"/>
    <w:tmpl w:val="63368E06"/>
    <w:lvl w:ilvl="0" w:tplc="04090001">
      <w:start w:val="1"/>
      <w:numFmt w:val="bullet"/>
      <w:lvlText w:val=""/>
      <w:lvlJc w:val="left"/>
      <w:pPr>
        <w:ind w:left="720" w:hanging="360"/>
      </w:pPr>
      <w:rPr>
        <w:rFonts w:ascii="Symbol" w:hAnsi="Symbol" w:hint="default"/>
      </w:rPr>
    </w:lvl>
    <w:lvl w:ilvl="1" w:tplc="287C61B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F08A1"/>
    <w:multiLevelType w:val="multilevel"/>
    <w:tmpl w:val="5E5697CE"/>
    <w:lvl w:ilvl="0">
      <w:start w:val="1"/>
      <w:numFmt w:val="bullet"/>
      <w:pStyle w:val="opsomming-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hint="default"/>
      </w:rPr>
    </w:lvl>
    <w:lvl w:ilvl="2">
      <w:start w:val="1"/>
      <w:numFmt w:val="bullet"/>
      <w:lvlText w:val="-"/>
      <w:lvlJc w:val="left"/>
      <w:pPr>
        <w:tabs>
          <w:tab w:val="num" w:pos="814"/>
        </w:tabs>
        <w:ind w:left="680" w:hanging="226"/>
      </w:pPr>
      <w:rPr>
        <w:rFonts w:ascii="Times New Roman" w:hint="default"/>
      </w:rPr>
    </w:lvl>
    <w:lvl w:ilvl="3">
      <w:start w:val="1"/>
      <w:numFmt w:val="bullet"/>
      <w:lvlText w:val="-"/>
      <w:lvlJc w:val="left"/>
      <w:pPr>
        <w:tabs>
          <w:tab w:val="num" w:pos="1040"/>
        </w:tabs>
        <w:ind w:left="907" w:hanging="227"/>
      </w:pPr>
      <w:rPr>
        <w:rFonts w:ascii="Times New Roman" w:hint="default"/>
      </w:rPr>
    </w:lvl>
    <w:lvl w:ilvl="4">
      <w:start w:val="1"/>
      <w:numFmt w:val="bullet"/>
      <w:lvlText w:val="-"/>
      <w:lvlJc w:val="left"/>
      <w:pPr>
        <w:tabs>
          <w:tab w:val="num" w:pos="1267"/>
        </w:tabs>
        <w:ind w:left="1134" w:hanging="227"/>
      </w:pPr>
      <w:rPr>
        <w:rFonts w:ascii="Times New Roman" w:hint="default"/>
      </w:rPr>
    </w:lvl>
    <w:lvl w:ilvl="5">
      <w:start w:val="1"/>
      <w:numFmt w:val="bullet"/>
      <w:lvlText w:val="-"/>
      <w:lvlJc w:val="left"/>
      <w:pPr>
        <w:tabs>
          <w:tab w:val="num" w:pos="1494"/>
        </w:tabs>
        <w:ind w:left="1361" w:hanging="227"/>
      </w:pPr>
      <w:rPr>
        <w:rFonts w:ascii="Times New Roman" w:hint="default"/>
      </w:rPr>
    </w:lvl>
    <w:lvl w:ilvl="6">
      <w:start w:val="1"/>
      <w:numFmt w:val="bullet"/>
      <w:lvlText w:val="-"/>
      <w:lvlJc w:val="left"/>
      <w:pPr>
        <w:tabs>
          <w:tab w:val="num" w:pos="1721"/>
        </w:tabs>
        <w:ind w:left="1588" w:hanging="227"/>
      </w:pPr>
      <w:rPr>
        <w:rFonts w:ascii="Times New Roman" w:hint="default"/>
      </w:rPr>
    </w:lvl>
    <w:lvl w:ilvl="7">
      <w:start w:val="1"/>
      <w:numFmt w:val="bullet"/>
      <w:lvlText w:val="-"/>
      <w:lvlJc w:val="left"/>
      <w:pPr>
        <w:tabs>
          <w:tab w:val="num" w:pos="1948"/>
        </w:tabs>
        <w:ind w:left="1814" w:hanging="226"/>
      </w:pPr>
      <w:rPr>
        <w:rFonts w:ascii="Times New Roman" w:hint="default"/>
      </w:rPr>
    </w:lvl>
    <w:lvl w:ilvl="8">
      <w:start w:val="1"/>
      <w:numFmt w:val="bullet"/>
      <w:lvlText w:val="-"/>
      <w:lvlJc w:val="left"/>
      <w:pPr>
        <w:tabs>
          <w:tab w:val="num" w:pos="2174"/>
        </w:tabs>
        <w:ind w:left="2041" w:hanging="227"/>
      </w:pPr>
      <w:rPr>
        <w:rFonts w:ascii="Times New Roman" w:hint="default"/>
      </w:rPr>
    </w:lvl>
  </w:abstractNum>
  <w:abstractNum w:abstractNumId="25" w15:restartNumberingAfterBreak="0">
    <w:nsid w:val="40BA569A"/>
    <w:multiLevelType w:val="hybridMultilevel"/>
    <w:tmpl w:val="30A0E9FC"/>
    <w:lvl w:ilvl="0" w:tplc="7EC0EE3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7240CE"/>
    <w:multiLevelType w:val="hybridMultilevel"/>
    <w:tmpl w:val="55B47164"/>
    <w:lvl w:ilvl="0" w:tplc="3E244D5C">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8B1C00"/>
    <w:multiLevelType w:val="hybridMultilevel"/>
    <w:tmpl w:val="C8C6F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9B72F0B"/>
    <w:multiLevelType w:val="singleLevel"/>
    <w:tmpl w:val="66B81224"/>
    <w:lvl w:ilvl="0">
      <w:start w:val="1"/>
      <w:numFmt w:val="decimal"/>
      <w:pStyle w:val="Bijlagegenummerd"/>
      <w:lvlText w:val="Appendix %1"/>
      <w:lvlJc w:val="left"/>
      <w:pPr>
        <w:tabs>
          <w:tab w:val="num" w:pos="1800"/>
        </w:tabs>
      </w:pPr>
      <w:rPr>
        <w:rFonts w:cs="Times New Roman"/>
      </w:rPr>
    </w:lvl>
  </w:abstractNum>
  <w:abstractNum w:abstractNumId="29" w15:restartNumberingAfterBreak="0">
    <w:nsid w:val="4B792ACF"/>
    <w:multiLevelType w:val="hybridMultilevel"/>
    <w:tmpl w:val="FCAC0AF2"/>
    <w:lvl w:ilvl="0" w:tplc="ECE0D484">
      <w:start w:val="1"/>
      <w:numFmt w:val="decimal"/>
      <w:lvlText w:val="%1."/>
      <w:lvlJc w:val="left"/>
      <w:pPr>
        <w:ind w:left="720" w:hanging="360"/>
      </w:pPr>
    </w:lvl>
    <w:lvl w:ilvl="1" w:tplc="7AB63994" w:tentative="1">
      <w:start w:val="1"/>
      <w:numFmt w:val="lowerLetter"/>
      <w:lvlText w:val="%2."/>
      <w:lvlJc w:val="left"/>
      <w:pPr>
        <w:ind w:left="1440" w:hanging="360"/>
      </w:pPr>
    </w:lvl>
    <w:lvl w:ilvl="2" w:tplc="4CBA0D3C" w:tentative="1">
      <w:start w:val="1"/>
      <w:numFmt w:val="lowerRoman"/>
      <w:lvlText w:val="%3."/>
      <w:lvlJc w:val="right"/>
      <w:pPr>
        <w:ind w:left="2160" w:hanging="180"/>
      </w:pPr>
    </w:lvl>
    <w:lvl w:ilvl="3" w:tplc="31A60BC6" w:tentative="1">
      <w:start w:val="1"/>
      <w:numFmt w:val="decimal"/>
      <w:lvlText w:val="%4."/>
      <w:lvlJc w:val="left"/>
      <w:pPr>
        <w:ind w:left="2880" w:hanging="360"/>
      </w:pPr>
    </w:lvl>
    <w:lvl w:ilvl="4" w:tplc="F00E1368" w:tentative="1">
      <w:start w:val="1"/>
      <w:numFmt w:val="lowerLetter"/>
      <w:lvlText w:val="%5."/>
      <w:lvlJc w:val="left"/>
      <w:pPr>
        <w:ind w:left="3600" w:hanging="360"/>
      </w:pPr>
    </w:lvl>
    <w:lvl w:ilvl="5" w:tplc="C16CE838" w:tentative="1">
      <w:start w:val="1"/>
      <w:numFmt w:val="lowerRoman"/>
      <w:lvlText w:val="%6."/>
      <w:lvlJc w:val="right"/>
      <w:pPr>
        <w:ind w:left="4320" w:hanging="180"/>
      </w:pPr>
    </w:lvl>
    <w:lvl w:ilvl="6" w:tplc="6834178C" w:tentative="1">
      <w:start w:val="1"/>
      <w:numFmt w:val="decimal"/>
      <w:lvlText w:val="%7."/>
      <w:lvlJc w:val="left"/>
      <w:pPr>
        <w:ind w:left="5040" w:hanging="360"/>
      </w:pPr>
    </w:lvl>
    <w:lvl w:ilvl="7" w:tplc="A54A83CE" w:tentative="1">
      <w:start w:val="1"/>
      <w:numFmt w:val="lowerLetter"/>
      <w:lvlText w:val="%8."/>
      <w:lvlJc w:val="left"/>
      <w:pPr>
        <w:ind w:left="5760" w:hanging="360"/>
      </w:pPr>
    </w:lvl>
    <w:lvl w:ilvl="8" w:tplc="E4BA6594" w:tentative="1">
      <w:start w:val="1"/>
      <w:numFmt w:val="lowerRoman"/>
      <w:lvlText w:val="%9."/>
      <w:lvlJc w:val="right"/>
      <w:pPr>
        <w:ind w:left="6480" w:hanging="180"/>
      </w:pPr>
    </w:lvl>
  </w:abstractNum>
  <w:abstractNum w:abstractNumId="30" w15:restartNumberingAfterBreak="0">
    <w:nsid w:val="5293195B"/>
    <w:multiLevelType w:val="hybridMultilevel"/>
    <w:tmpl w:val="B1E2C86C"/>
    <w:lvl w:ilvl="0" w:tplc="6718A4E8">
      <w:start w:val="1"/>
      <w:numFmt w:val="bullet"/>
      <w:lvlText w:val=""/>
      <w:lvlJc w:val="left"/>
      <w:pPr>
        <w:ind w:left="720" w:hanging="360"/>
      </w:pPr>
      <w:rPr>
        <w:rFonts w:ascii="Symbol" w:hAnsi="Symbol" w:hint="default"/>
      </w:rPr>
    </w:lvl>
    <w:lvl w:ilvl="1" w:tplc="D098DC60" w:tentative="1">
      <w:start w:val="1"/>
      <w:numFmt w:val="bullet"/>
      <w:lvlText w:val="o"/>
      <w:lvlJc w:val="left"/>
      <w:pPr>
        <w:ind w:left="1440" w:hanging="360"/>
      </w:pPr>
      <w:rPr>
        <w:rFonts w:ascii="Courier New" w:hAnsi="Courier New" w:hint="default"/>
      </w:rPr>
    </w:lvl>
    <w:lvl w:ilvl="2" w:tplc="E6B89F3E" w:tentative="1">
      <w:start w:val="1"/>
      <w:numFmt w:val="bullet"/>
      <w:lvlText w:val=""/>
      <w:lvlJc w:val="left"/>
      <w:pPr>
        <w:ind w:left="2160" w:hanging="360"/>
      </w:pPr>
      <w:rPr>
        <w:rFonts w:ascii="Wingdings" w:hAnsi="Wingdings" w:hint="default"/>
      </w:rPr>
    </w:lvl>
    <w:lvl w:ilvl="3" w:tplc="94E46BD6" w:tentative="1">
      <w:start w:val="1"/>
      <w:numFmt w:val="bullet"/>
      <w:lvlText w:val=""/>
      <w:lvlJc w:val="left"/>
      <w:pPr>
        <w:ind w:left="2880" w:hanging="360"/>
      </w:pPr>
      <w:rPr>
        <w:rFonts w:ascii="Symbol" w:hAnsi="Symbol" w:hint="default"/>
      </w:rPr>
    </w:lvl>
    <w:lvl w:ilvl="4" w:tplc="8402C432" w:tentative="1">
      <w:start w:val="1"/>
      <w:numFmt w:val="bullet"/>
      <w:lvlText w:val="o"/>
      <w:lvlJc w:val="left"/>
      <w:pPr>
        <w:ind w:left="3600" w:hanging="360"/>
      </w:pPr>
      <w:rPr>
        <w:rFonts w:ascii="Courier New" w:hAnsi="Courier New" w:hint="default"/>
      </w:rPr>
    </w:lvl>
    <w:lvl w:ilvl="5" w:tplc="3ED25B72" w:tentative="1">
      <w:start w:val="1"/>
      <w:numFmt w:val="bullet"/>
      <w:lvlText w:val=""/>
      <w:lvlJc w:val="left"/>
      <w:pPr>
        <w:ind w:left="4320" w:hanging="360"/>
      </w:pPr>
      <w:rPr>
        <w:rFonts w:ascii="Wingdings" w:hAnsi="Wingdings" w:hint="default"/>
      </w:rPr>
    </w:lvl>
    <w:lvl w:ilvl="6" w:tplc="A20639B0" w:tentative="1">
      <w:start w:val="1"/>
      <w:numFmt w:val="bullet"/>
      <w:lvlText w:val=""/>
      <w:lvlJc w:val="left"/>
      <w:pPr>
        <w:ind w:left="5040" w:hanging="360"/>
      </w:pPr>
      <w:rPr>
        <w:rFonts w:ascii="Symbol" w:hAnsi="Symbol" w:hint="default"/>
      </w:rPr>
    </w:lvl>
    <w:lvl w:ilvl="7" w:tplc="62EC7F60" w:tentative="1">
      <w:start w:val="1"/>
      <w:numFmt w:val="bullet"/>
      <w:lvlText w:val="o"/>
      <w:lvlJc w:val="left"/>
      <w:pPr>
        <w:ind w:left="5760" w:hanging="360"/>
      </w:pPr>
      <w:rPr>
        <w:rFonts w:ascii="Courier New" w:hAnsi="Courier New" w:hint="default"/>
      </w:rPr>
    </w:lvl>
    <w:lvl w:ilvl="8" w:tplc="283602FA" w:tentative="1">
      <w:start w:val="1"/>
      <w:numFmt w:val="bullet"/>
      <w:lvlText w:val=""/>
      <w:lvlJc w:val="left"/>
      <w:pPr>
        <w:ind w:left="6480" w:hanging="360"/>
      </w:pPr>
      <w:rPr>
        <w:rFonts w:ascii="Wingdings" w:hAnsi="Wingdings" w:hint="default"/>
      </w:rPr>
    </w:lvl>
  </w:abstractNum>
  <w:abstractNum w:abstractNumId="31" w15:restartNumberingAfterBreak="0">
    <w:nsid w:val="5390104A"/>
    <w:multiLevelType w:val="hybridMultilevel"/>
    <w:tmpl w:val="0E949D54"/>
    <w:lvl w:ilvl="0" w:tplc="0413000F">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2" w15:restartNumberingAfterBreak="0">
    <w:nsid w:val="5E8F4E7F"/>
    <w:multiLevelType w:val="multilevel"/>
    <w:tmpl w:val="397EF4FE"/>
    <w:lvl w:ilvl="0">
      <w:start w:val="1"/>
      <w:numFmt w:val="upperLetter"/>
      <w:pStyle w:val="Appendix1"/>
      <w:suff w:val="space"/>
      <w:lvlText w:val="Appendix %1."/>
      <w:lvlJc w:val="left"/>
      <w:pPr>
        <w:ind w:left="432" w:hanging="432"/>
      </w:pPr>
    </w:lvl>
    <w:lvl w:ilvl="1">
      <w:start w:val="1"/>
      <w:numFmt w:val="decimal"/>
      <w:pStyle w:val="Appendix2"/>
      <w:suff w:val="space"/>
      <w:lvlText w:val="%1.%2."/>
      <w:lvlJc w:val="left"/>
      <w:pPr>
        <w:ind w:left="576" w:hanging="576"/>
      </w:pPr>
    </w:lvl>
    <w:lvl w:ilvl="2">
      <w:start w:val="1"/>
      <w:numFmt w:val="decimal"/>
      <w:pStyle w:val="Appendix3"/>
      <w:suff w:val="space"/>
      <w:lvlText w:val="%1.%2.%3."/>
      <w:lvlJc w:val="left"/>
      <w:pPr>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ECC7F89"/>
    <w:multiLevelType w:val="multilevel"/>
    <w:tmpl w:val="346A27F2"/>
    <w:lvl w:ilvl="0">
      <w:start w:val="1"/>
      <w:numFmt w:val="decimal"/>
      <w:pStyle w:val="opsomming-cijfer"/>
      <w:lvlText w:val="%1"/>
      <w:lvlJc w:val="left"/>
      <w:pPr>
        <w:tabs>
          <w:tab w:val="num" w:pos="360"/>
        </w:tabs>
        <w:ind w:left="227" w:hanging="227"/>
      </w:pPr>
      <w:rPr>
        <w:rFonts w:cs="Times New Roman" w:hint="default"/>
      </w:rPr>
    </w:lvl>
    <w:lvl w:ilvl="1">
      <w:start w:val="1"/>
      <w:numFmt w:val="decimal"/>
      <w:lvlText w:val="%2"/>
      <w:lvlJc w:val="left"/>
      <w:pPr>
        <w:tabs>
          <w:tab w:val="num" w:pos="587"/>
        </w:tabs>
        <w:ind w:left="454" w:hanging="227"/>
      </w:pPr>
      <w:rPr>
        <w:rFonts w:cs="Times New Roman" w:hint="default"/>
      </w:rPr>
    </w:lvl>
    <w:lvl w:ilvl="2">
      <w:start w:val="1"/>
      <w:numFmt w:val="decimal"/>
      <w:lvlText w:val="%3"/>
      <w:lvlJc w:val="left"/>
      <w:pPr>
        <w:tabs>
          <w:tab w:val="num" w:pos="814"/>
        </w:tabs>
        <w:ind w:left="680" w:hanging="226"/>
      </w:pPr>
      <w:rPr>
        <w:rFonts w:cs="Times New Roman" w:hint="default"/>
      </w:rPr>
    </w:lvl>
    <w:lvl w:ilvl="3">
      <w:start w:val="1"/>
      <w:numFmt w:val="decimal"/>
      <w:lvlText w:val="%4"/>
      <w:lvlJc w:val="left"/>
      <w:pPr>
        <w:tabs>
          <w:tab w:val="num" w:pos="1040"/>
        </w:tabs>
        <w:ind w:left="907" w:hanging="227"/>
      </w:pPr>
      <w:rPr>
        <w:rFonts w:cs="Times New Roman" w:hint="default"/>
      </w:rPr>
    </w:lvl>
    <w:lvl w:ilvl="4">
      <w:start w:val="1"/>
      <w:numFmt w:val="decimal"/>
      <w:lvlText w:val="%5"/>
      <w:lvlJc w:val="left"/>
      <w:pPr>
        <w:tabs>
          <w:tab w:val="num" w:pos="1267"/>
        </w:tabs>
        <w:ind w:left="1134" w:hanging="227"/>
      </w:pPr>
      <w:rPr>
        <w:rFonts w:cs="Times New Roman" w:hint="default"/>
      </w:rPr>
    </w:lvl>
    <w:lvl w:ilvl="5">
      <w:start w:val="1"/>
      <w:numFmt w:val="decimal"/>
      <w:lvlText w:val="%6"/>
      <w:lvlJc w:val="left"/>
      <w:pPr>
        <w:tabs>
          <w:tab w:val="num" w:pos="1494"/>
        </w:tabs>
        <w:ind w:left="1361" w:hanging="227"/>
      </w:pPr>
      <w:rPr>
        <w:rFonts w:cs="Times New Roman" w:hint="default"/>
      </w:rPr>
    </w:lvl>
    <w:lvl w:ilvl="6">
      <w:start w:val="1"/>
      <w:numFmt w:val="decimal"/>
      <w:lvlText w:val="%7"/>
      <w:lvlJc w:val="left"/>
      <w:pPr>
        <w:tabs>
          <w:tab w:val="num" w:pos="1721"/>
        </w:tabs>
        <w:ind w:left="1588" w:hanging="227"/>
      </w:pPr>
      <w:rPr>
        <w:rFonts w:cs="Times New Roman" w:hint="default"/>
      </w:rPr>
    </w:lvl>
    <w:lvl w:ilvl="7">
      <w:start w:val="1"/>
      <w:numFmt w:val="decimal"/>
      <w:lvlText w:val="%8"/>
      <w:lvlJc w:val="left"/>
      <w:pPr>
        <w:tabs>
          <w:tab w:val="num" w:pos="1948"/>
        </w:tabs>
        <w:ind w:left="1814" w:hanging="226"/>
      </w:pPr>
      <w:rPr>
        <w:rFonts w:cs="Times New Roman" w:hint="default"/>
      </w:rPr>
    </w:lvl>
    <w:lvl w:ilvl="8">
      <w:start w:val="1"/>
      <w:numFmt w:val="decimal"/>
      <w:lvlText w:val="%9"/>
      <w:lvlJc w:val="left"/>
      <w:pPr>
        <w:tabs>
          <w:tab w:val="num" w:pos="2174"/>
        </w:tabs>
        <w:ind w:left="2041" w:hanging="227"/>
      </w:pPr>
      <w:rPr>
        <w:rFonts w:cs="Times New Roman" w:hint="default"/>
      </w:rPr>
    </w:lvl>
  </w:abstractNum>
  <w:abstractNum w:abstractNumId="34" w15:restartNumberingAfterBreak="0">
    <w:nsid w:val="6B4756AC"/>
    <w:multiLevelType w:val="hybridMultilevel"/>
    <w:tmpl w:val="364A0CC4"/>
    <w:lvl w:ilvl="0" w:tplc="ACDC0452">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5037C4"/>
    <w:multiLevelType w:val="hybridMultilevel"/>
    <w:tmpl w:val="4CCEDD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547C5"/>
    <w:multiLevelType w:val="singleLevel"/>
    <w:tmpl w:val="B8647C86"/>
    <w:lvl w:ilvl="0">
      <w:start w:val="1"/>
      <w:numFmt w:val="decimal"/>
      <w:pStyle w:val="Opsommingnumeriek"/>
      <w:lvlText w:val="%1."/>
      <w:lvlJc w:val="left"/>
      <w:pPr>
        <w:tabs>
          <w:tab w:val="num" w:pos="360"/>
        </w:tabs>
      </w:pPr>
      <w:rPr>
        <w:rFonts w:cs="Times New Roman"/>
      </w:rPr>
    </w:lvl>
  </w:abstractNum>
  <w:abstractNum w:abstractNumId="37" w15:restartNumberingAfterBreak="0">
    <w:nsid w:val="74413575"/>
    <w:multiLevelType w:val="singleLevel"/>
    <w:tmpl w:val="553C7A6E"/>
    <w:lvl w:ilvl="0">
      <w:start w:val="1"/>
      <w:numFmt w:val="bullet"/>
      <w:pStyle w:val="Opsomming"/>
      <w:lvlText w:val="•"/>
      <w:lvlJc w:val="left"/>
      <w:pPr>
        <w:tabs>
          <w:tab w:val="num" w:pos="360"/>
        </w:tabs>
      </w:pPr>
      <w:rPr>
        <w:rFonts w:ascii="Arial" w:eastAsia="Arial Unicode MS" w:hAnsi="Arial" w:hint="default"/>
      </w:rPr>
    </w:lvl>
  </w:abstractNum>
  <w:abstractNum w:abstractNumId="38" w15:restartNumberingAfterBreak="0">
    <w:nsid w:val="7A55718F"/>
    <w:multiLevelType w:val="hybridMultilevel"/>
    <w:tmpl w:val="7C483A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AB240B8"/>
    <w:multiLevelType w:val="multilevel"/>
    <w:tmpl w:val="AEF2F59A"/>
    <w:styleLink w:val="Tablebulleted"/>
    <w:lvl w:ilvl="0">
      <w:start w:val="1"/>
      <w:numFmt w:val="bullet"/>
      <w:lvlText w:val=""/>
      <w:lvlJc w:val="left"/>
      <w:pPr>
        <w:tabs>
          <w:tab w:val="num" w:pos="340"/>
        </w:tabs>
        <w:ind w:left="340" w:hanging="340"/>
      </w:pPr>
      <w:rPr>
        <w:rFonts w:ascii="Symbol" w:hAnsi="Symbol"/>
        <w:spacing w:val="6"/>
        <w:sz w:val="20"/>
        <w:szCs w:val="20"/>
      </w:rPr>
    </w:lvl>
    <w:lvl w:ilvl="1">
      <w:start w:val="1"/>
      <w:numFmt w:val="bullet"/>
      <w:lvlText w:val="-"/>
      <w:lvlJc w:val="left"/>
      <w:pPr>
        <w:tabs>
          <w:tab w:val="num" w:pos="340"/>
        </w:tabs>
        <w:ind w:left="340" w:hanging="34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760C7"/>
    <w:multiLevelType w:val="hybridMultilevel"/>
    <w:tmpl w:val="FE84BA90"/>
    <w:lvl w:ilvl="0" w:tplc="628055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37"/>
  </w:num>
  <w:num w:numId="4">
    <w:abstractNumId w:val="17"/>
  </w:num>
  <w:num w:numId="5">
    <w:abstractNumId w:val="36"/>
  </w:num>
  <w:num w:numId="6">
    <w:abstractNumId w:val="30"/>
  </w:num>
  <w:num w:numId="7">
    <w:abstractNumId w:val="24"/>
  </w:num>
  <w:num w:numId="8">
    <w:abstractNumId w:val="33"/>
  </w:num>
  <w:num w:numId="9">
    <w:abstractNumId w:val="11"/>
  </w:num>
  <w:num w:numId="10">
    <w:abstractNumId w:val="16"/>
  </w:num>
  <w:num w:numId="11">
    <w:abstractNumId w:val="15"/>
  </w:num>
  <w:num w:numId="12">
    <w:abstractNumId w:val="32"/>
  </w:num>
  <w:num w:numId="13">
    <w:abstractNumId w:val="23"/>
  </w:num>
  <w:num w:numId="14">
    <w:abstractNumId w:val="12"/>
  </w:num>
  <w:num w:numId="15">
    <w:abstractNumId w:val="31"/>
  </w:num>
  <w:num w:numId="16">
    <w:abstractNumId w:val="29"/>
  </w:num>
  <w:num w:numId="17">
    <w:abstractNumId w:val="20"/>
  </w:num>
  <w:num w:numId="18">
    <w:abstractNumId w:val="18"/>
  </w:num>
  <w:num w:numId="19">
    <w:abstractNumId w:val="39"/>
  </w:num>
  <w:num w:numId="20">
    <w:abstractNumId w:val="10"/>
  </w:num>
  <w:num w:numId="21">
    <w:abstractNumId w:val="10"/>
  </w:num>
  <w:num w:numId="22">
    <w:abstractNumId w:val="21"/>
  </w:num>
  <w:num w:numId="23">
    <w:abstractNumId w:val="40"/>
  </w:num>
  <w:num w:numId="24">
    <w:abstractNumId w:val="19"/>
  </w:num>
  <w:num w:numId="25">
    <w:abstractNumId w:val="34"/>
  </w:num>
  <w:num w:numId="26">
    <w:abstractNumId w:val="26"/>
  </w:num>
  <w:num w:numId="27">
    <w:abstractNumId w:val="25"/>
  </w:num>
  <w:num w:numId="28">
    <w:abstractNumId w:val="22"/>
  </w:num>
  <w:num w:numId="29">
    <w:abstractNumId w:val="3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27"/>
  </w:num>
  <w:num w:numId="4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document" w:val="1043"/>
    <w:docVar w:name="compname_pg" w:val="Heijmans Infrastructuur B.V."/>
    <w:docVar w:name="contact_formal" w:val="Yes"/>
    <w:docVar w:name="date" w:val="16-5-2006"/>
    <w:docVar w:name="date_pg" w:val="16 mei 2006"/>
    <w:docVar w:name="division" w:val="HeijmInfr.Rosm"/>
    <w:docVar w:name="doctype" w:val="Report"/>
    <w:docVar w:name="model_name" w:val="Rapport"/>
    <w:docVar w:name="newversion" w:val="Yes"/>
    <w:docVar w:name="print" w:val="blank"/>
    <w:docVar w:name="print_author" w:val="Yes"/>
    <w:docVar w:name="ref_pg" w:val="documentcodering"/>
    <w:docVar w:name="reused" w:val="Yes"/>
    <w:docVar w:name="status" w:val="Concept"/>
    <w:docVar w:name="std" w:val="No"/>
    <w:docVar w:name="title_pg" w:val="Project KAM Plan"/>
  </w:docVars>
  <w:rsids>
    <w:rsidRoot w:val="00D64306"/>
    <w:rsid w:val="00000DC3"/>
    <w:rsid w:val="000013B4"/>
    <w:rsid w:val="00002676"/>
    <w:rsid w:val="00002EAD"/>
    <w:rsid w:val="000033D2"/>
    <w:rsid w:val="0000372E"/>
    <w:rsid w:val="00003F2D"/>
    <w:rsid w:val="0000455E"/>
    <w:rsid w:val="000045E3"/>
    <w:rsid w:val="00005947"/>
    <w:rsid w:val="00006880"/>
    <w:rsid w:val="00007AE7"/>
    <w:rsid w:val="00010117"/>
    <w:rsid w:val="00010EC1"/>
    <w:rsid w:val="0001343E"/>
    <w:rsid w:val="000140E3"/>
    <w:rsid w:val="000156FC"/>
    <w:rsid w:val="000172C3"/>
    <w:rsid w:val="00023004"/>
    <w:rsid w:val="0002300E"/>
    <w:rsid w:val="00023C45"/>
    <w:rsid w:val="000248B6"/>
    <w:rsid w:val="000255CF"/>
    <w:rsid w:val="0002625A"/>
    <w:rsid w:val="00026DCF"/>
    <w:rsid w:val="000276AF"/>
    <w:rsid w:val="000301FA"/>
    <w:rsid w:val="00031091"/>
    <w:rsid w:val="0003181D"/>
    <w:rsid w:val="00032CCC"/>
    <w:rsid w:val="00035002"/>
    <w:rsid w:val="00036658"/>
    <w:rsid w:val="0003682F"/>
    <w:rsid w:val="000403C2"/>
    <w:rsid w:val="00040AD6"/>
    <w:rsid w:val="00043477"/>
    <w:rsid w:val="000456E9"/>
    <w:rsid w:val="000500A5"/>
    <w:rsid w:val="00050B15"/>
    <w:rsid w:val="00050F4A"/>
    <w:rsid w:val="00054D8E"/>
    <w:rsid w:val="000628E9"/>
    <w:rsid w:val="000635CB"/>
    <w:rsid w:val="000648CA"/>
    <w:rsid w:val="00070FBD"/>
    <w:rsid w:val="00070FE5"/>
    <w:rsid w:val="0007110B"/>
    <w:rsid w:val="00073DDF"/>
    <w:rsid w:val="0007452C"/>
    <w:rsid w:val="00076CE4"/>
    <w:rsid w:val="000807AD"/>
    <w:rsid w:val="000818C7"/>
    <w:rsid w:val="000827AB"/>
    <w:rsid w:val="00082AF6"/>
    <w:rsid w:val="00083E1A"/>
    <w:rsid w:val="000840B1"/>
    <w:rsid w:val="00085F6A"/>
    <w:rsid w:val="00086D85"/>
    <w:rsid w:val="00087AF1"/>
    <w:rsid w:val="00091140"/>
    <w:rsid w:val="000914CA"/>
    <w:rsid w:val="00092754"/>
    <w:rsid w:val="00096830"/>
    <w:rsid w:val="00097C9A"/>
    <w:rsid w:val="000A014E"/>
    <w:rsid w:val="000A1ADE"/>
    <w:rsid w:val="000A36B9"/>
    <w:rsid w:val="000A4BF9"/>
    <w:rsid w:val="000A4CBC"/>
    <w:rsid w:val="000A691A"/>
    <w:rsid w:val="000A7368"/>
    <w:rsid w:val="000B020E"/>
    <w:rsid w:val="000B13C1"/>
    <w:rsid w:val="000B2B01"/>
    <w:rsid w:val="000B330D"/>
    <w:rsid w:val="000B3D6E"/>
    <w:rsid w:val="000B48FA"/>
    <w:rsid w:val="000B5B4C"/>
    <w:rsid w:val="000B7358"/>
    <w:rsid w:val="000B7F29"/>
    <w:rsid w:val="000C0B42"/>
    <w:rsid w:val="000C2D9A"/>
    <w:rsid w:val="000C5024"/>
    <w:rsid w:val="000C5DF2"/>
    <w:rsid w:val="000C68A5"/>
    <w:rsid w:val="000D01A5"/>
    <w:rsid w:val="000D5623"/>
    <w:rsid w:val="000D5714"/>
    <w:rsid w:val="000D5976"/>
    <w:rsid w:val="000D608D"/>
    <w:rsid w:val="000D6BEE"/>
    <w:rsid w:val="000E06C2"/>
    <w:rsid w:val="000E0B10"/>
    <w:rsid w:val="000E0DB6"/>
    <w:rsid w:val="000E1BA2"/>
    <w:rsid w:val="000E2D98"/>
    <w:rsid w:val="000E4CF5"/>
    <w:rsid w:val="000F0F4B"/>
    <w:rsid w:val="000F143E"/>
    <w:rsid w:val="000F1E83"/>
    <w:rsid w:val="000F1EE6"/>
    <w:rsid w:val="000F2DEB"/>
    <w:rsid w:val="000F45BE"/>
    <w:rsid w:val="000F45D8"/>
    <w:rsid w:val="000F6D0F"/>
    <w:rsid w:val="00101AD0"/>
    <w:rsid w:val="00102A99"/>
    <w:rsid w:val="00103652"/>
    <w:rsid w:val="00104167"/>
    <w:rsid w:val="00105355"/>
    <w:rsid w:val="001060FF"/>
    <w:rsid w:val="00106906"/>
    <w:rsid w:val="00110978"/>
    <w:rsid w:val="001138FE"/>
    <w:rsid w:val="0011410A"/>
    <w:rsid w:val="00116B64"/>
    <w:rsid w:val="0012233B"/>
    <w:rsid w:val="00122D60"/>
    <w:rsid w:val="00123579"/>
    <w:rsid w:val="00123DFC"/>
    <w:rsid w:val="00124B57"/>
    <w:rsid w:val="00124D59"/>
    <w:rsid w:val="001309F0"/>
    <w:rsid w:val="0013214D"/>
    <w:rsid w:val="00132174"/>
    <w:rsid w:val="0013273C"/>
    <w:rsid w:val="00133645"/>
    <w:rsid w:val="00133FC5"/>
    <w:rsid w:val="00134088"/>
    <w:rsid w:val="001345AF"/>
    <w:rsid w:val="0013475A"/>
    <w:rsid w:val="00136ABA"/>
    <w:rsid w:val="00137F96"/>
    <w:rsid w:val="001415D5"/>
    <w:rsid w:val="001425A2"/>
    <w:rsid w:val="001425E7"/>
    <w:rsid w:val="00142767"/>
    <w:rsid w:val="00142A1A"/>
    <w:rsid w:val="001450AD"/>
    <w:rsid w:val="00146768"/>
    <w:rsid w:val="0014683D"/>
    <w:rsid w:val="0014693B"/>
    <w:rsid w:val="00146A65"/>
    <w:rsid w:val="00146EE2"/>
    <w:rsid w:val="0015372F"/>
    <w:rsid w:val="00155082"/>
    <w:rsid w:val="0015713A"/>
    <w:rsid w:val="0015799D"/>
    <w:rsid w:val="00160AC2"/>
    <w:rsid w:val="001619A8"/>
    <w:rsid w:val="001657FF"/>
    <w:rsid w:val="001661C6"/>
    <w:rsid w:val="001662E2"/>
    <w:rsid w:val="00170D87"/>
    <w:rsid w:val="001718C9"/>
    <w:rsid w:val="00173DFE"/>
    <w:rsid w:val="00174319"/>
    <w:rsid w:val="001802FF"/>
    <w:rsid w:val="00181E6D"/>
    <w:rsid w:val="00182C87"/>
    <w:rsid w:val="0018462D"/>
    <w:rsid w:val="0018766F"/>
    <w:rsid w:val="00192274"/>
    <w:rsid w:val="00196370"/>
    <w:rsid w:val="001968F3"/>
    <w:rsid w:val="001A0E52"/>
    <w:rsid w:val="001A118C"/>
    <w:rsid w:val="001A374A"/>
    <w:rsid w:val="001A54C0"/>
    <w:rsid w:val="001A6096"/>
    <w:rsid w:val="001A7B62"/>
    <w:rsid w:val="001B0B3F"/>
    <w:rsid w:val="001B38A7"/>
    <w:rsid w:val="001B44B1"/>
    <w:rsid w:val="001C1207"/>
    <w:rsid w:val="001C2A3A"/>
    <w:rsid w:val="001C3D93"/>
    <w:rsid w:val="001C4308"/>
    <w:rsid w:val="001C5634"/>
    <w:rsid w:val="001C678C"/>
    <w:rsid w:val="001D152B"/>
    <w:rsid w:val="001D1635"/>
    <w:rsid w:val="001D30B4"/>
    <w:rsid w:val="001D3CE2"/>
    <w:rsid w:val="001D4211"/>
    <w:rsid w:val="001D490D"/>
    <w:rsid w:val="001D5C9C"/>
    <w:rsid w:val="001E037B"/>
    <w:rsid w:val="001E0528"/>
    <w:rsid w:val="001E1352"/>
    <w:rsid w:val="001E4480"/>
    <w:rsid w:val="001E4547"/>
    <w:rsid w:val="001E5302"/>
    <w:rsid w:val="001E7FBA"/>
    <w:rsid w:val="001F1F96"/>
    <w:rsid w:val="001F2108"/>
    <w:rsid w:val="001F5A7F"/>
    <w:rsid w:val="001F6385"/>
    <w:rsid w:val="00200B76"/>
    <w:rsid w:val="002010B0"/>
    <w:rsid w:val="00202A66"/>
    <w:rsid w:val="00205E72"/>
    <w:rsid w:val="00210DB7"/>
    <w:rsid w:val="002110DA"/>
    <w:rsid w:val="00211330"/>
    <w:rsid w:val="00211DCB"/>
    <w:rsid w:val="00212122"/>
    <w:rsid w:val="002125B3"/>
    <w:rsid w:val="00212FEC"/>
    <w:rsid w:val="00213553"/>
    <w:rsid w:val="00215442"/>
    <w:rsid w:val="00215752"/>
    <w:rsid w:val="00215AE5"/>
    <w:rsid w:val="00215C7E"/>
    <w:rsid w:val="00215CDD"/>
    <w:rsid w:val="00216A90"/>
    <w:rsid w:val="00217668"/>
    <w:rsid w:val="002178E0"/>
    <w:rsid w:val="00217980"/>
    <w:rsid w:val="00220CC0"/>
    <w:rsid w:val="002219C2"/>
    <w:rsid w:val="00222BF6"/>
    <w:rsid w:val="0022310B"/>
    <w:rsid w:val="00224172"/>
    <w:rsid w:val="00226CDA"/>
    <w:rsid w:val="00227DEF"/>
    <w:rsid w:val="00230F6C"/>
    <w:rsid w:val="00232376"/>
    <w:rsid w:val="00237C23"/>
    <w:rsid w:val="0024025F"/>
    <w:rsid w:val="00240577"/>
    <w:rsid w:val="0024137A"/>
    <w:rsid w:val="00241A2F"/>
    <w:rsid w:val="002437B1"/>
    <w:rsid w:val="00246A9B"/>
    <w:rsid w:val="00246E49"/>
    <w:rsid w:val="00247303"/>
    <w:rsid w:val="002473F7"/>
    <w:rsid w:val="00252624"/>
    <w:rsid w:val="00253768"/>
    <w:rsid w:val="00254130"/>
    <w:rsid w:val="00256949"/>
    <w:rsid w:val="00256F62"/>
    <w:rsid w:val="00257E76"/>
    <w:rsid w:val="00262703"/>
    <w:rsid w:val="00262CB5"/>
    <w:rsid w:val="002634E5"/>
    <w:rsid w:val="0026398D"/>
    <w:rsid w:val="0027075B"/>
    <w:rsid w:val="00272089"/>
    <w:rsid w:val="00272292"/>
    <w:rsid w:val="00273315"/>
    <w:rsid w:val="0027571D"/>
    <w:rsid w:val="00276B80"/>
    <w:rsid w:val="00277801"/>
    <w:rsid w:val="002801CC"/>
    <w:rsid w:val="002812DE"/>
    <w:rsid w:val="002821D9"/>
    <w:rsid w:val="00282AEF"/>
    <w:rsid w:val="00284CB9"/>
    <w:rsid w:val="0028551F"/>
    <w:rsid w:val="00286786"/>
    <w:rsid w:val="002918C9"/>
    <w:rsid w:val="00291E45"/>
    <w:rsid w:val="00295236"/>
    <w:rsid w:val="00296025"/>
    <w:rsid w:val="00296B46"/>
    <w:rsid w:val="002A3D87"/>
    <w:rsid w:val="002A3DFA"/>
    <w:rsid w:val="002A618C"/>
    <w:rsid w:val="002A639A"/>
    <w:rsid w:val="002A6721"/>
    <w:rsid w:val="002A75D4"/>
    <w:rsid w:val="002B0C61"/>
    <w:rsid w:val="002B41D7"/>
    <w:rsid w:val="002B5844"/>
    <w:rsid w:val="002C0327"/>
    <w:rsid w:val="002C14FB"/>
    <w:rsid w:val="002C1530"/>
    <w:rsid w:val="002C240D"/>
    <w:rsid w:val="002C4183"/>
    <w:rsid w:val="002C64F2"/>
    <w:rsid w:val="002C75CC"/>
    <w:rsid w:val="002C7CC7"/>
    <w:rsid w:val="002D01FF"/>
    <w:rsid w:val="002D0D3F"/>
    <w:rsid w:val="002D1E4B"/>
    <w:rsid w:val="002D2DCD"/>
    <w:rsid w:val="002D3EA0"/>
    <w:rsid w:val="002D4944"/>
    <w:rsid w:val="002D70F0"/>
    <w:rsid w:val="002E0E53"/>
    <w:rsid w:val="002E1192"/>
    <w:rsid w:val="002E2D3D"/>
    <w:rsid w:val="002E2E45"/>
    <w:rsid w:val="002E2F31"/>
    <w:rsid w:val="002E2F50"/>
    <w:rsid w:val="002E471C"/>
    <w:rsid w:val="002E4901"/>
    <w:rsid w:val="002E4FA8"/>
    <w:rsid w:val="002E5760"/>
    <w:rsid w:val="002E6D83"/>
    <w:rsid w:val="002E7167"/>
    <w:rsid w:val="002E7F3D"/>
    <w:rsid w:val="002F22EA"/>
    <w:rsid w:val="0030040B"/>
    <w:rsid w:val="0030239A"/>
    <w:rsid w:val="003051D7"/>
    <w:rsid w:val="00305371"/>
    <w:rsid w:val="003054D4"/>
    <w:rsid w:val="0030580F"/>
    <w:rsid w:val="00305BBD"/>
    <w:rsid w:val="00305F2F"/>
    <w:rsid w:val="00306C34"/>
    <w:rsid w:val="00307B04"/>
    <w:rsid w:val="003106D7"/>
    <w:rsid w:val="0031349C"/>
    <w:rsid w:val="00316068"/>
    <w:rsid w:val="0031647C"/>
    <w:rsid w:val="00317AD3"/>
    <w:rsid w:val="00321F22"/>
    <w:rsid w:val="003239E9"/>
    <w:rsid w:val="0032543B"/>
    <w:rsid w:val="00326CAD"/>
    <w:rsid w:val="00332851"/>
    <w:rsid w:val="0033354D"/>
    <w:rsid w:val="003351A0"/>
    <w:rsid w:val="003359B8"/>
    <w:rsid w:val="00335D32"/>
    <w:rsid w:val="0033671A"/>
    <w:rsid w:val="00340420"/>
    <w:rsid w:val="003440C3"/>
    <w:rsid w:val="003442C1"/>
    <w:rsid w:val="00344400"/>
    <w:rsid w:val="00345A8C"/>
    <w:rsid w:val="0034712F"/>
    <w:rsid w:val="003513C6"/>
    <w:rsid w:val="003515F8"/>
    <w:rsid w:val="00351B04"/>
    <w:rsid w:val="00351FFD"/>
    <w:rsid w:val="0035301B"/>
    <w:rsid w:val="003535BB"/>
    <w:rsid w:val="003545E4"/>
    <w:rsid w:val="003549A0"/>
    <w:rsid w:val="00356CEF"/>
    <w:rsid w:val="003600C7"/>
    <w:rsid w:val="00361546"/>
    <w:rsid w:val="0036292D"/>
    <w:rsid w:val="003630B3"/>
    <w:rsid w:val="003632F1"/>
    <w:rsid w:val="003640D2"/>
    <w:rsid w:val="00365A44"/>
    <w:rsid w:val="00365DB5"/>
    <w:rsid w:val="00367403"/>
    <w:rsid w:val="003678CA"/>
    <w:rsid w:val="00370446"/>
    <w:rsid w:val="00373F09"/>
    <w:rsid w:val="00374EBE"/>
    <w:rsid w:val="00375513"/>
    <w:rsid w:val="00375766"/>
    <w:rsid w:val="00381729"/>
    <w:rsid w:val="00381DC2"/>
    <w:rsid w:val="00384085"/>
    <w:rsid w:val="00384496"/>
    <w:rsid w:val="00386E71"/>
    <w:rsid w:val="00391286"/>
    <w:rsid w:val="00391A59"/>
    <w:rsid w:val="003937F2"/>
    <w:rsid w:val="00394C22"/>
    <w:rsid w:val="00394C2F"/>
    <w:rsid w:val="0039722F"/>
    <w:rsid w:val="003A19B2"/>
    <w:rsid w:val="003A321C"/>
    <w:rsid w:val="003B0559"/>
    <w:rsid w:val="003B1F13"/>
    <w:rsid w:val="003C0005"/>
    <w:rsid w:val="003C0422"/>
    <w:rsid w:val="003C2ED7"/>
    <w:rsid w:val="003C3B44"/>
    <w:rsid w:val="003C5C9A"/>
    <w:rsid w:val="003C5FAE"/>
    <w:rsid w:val="003D0BC7"/>
    <w:rsid w:val="003D0ECB"/>
    <w:rsid w:val="003D359E"/>
    <w:rsid w:val="003D480A"/>
    <w:rsid w:val="003D4B75"/>
    <w:rsid w:val="003D62B2"/>
    <w:rsid w:val="003D7C17"/>
    <w:rsid w:val="003D7F15"/>
    <w:rsid w:val="003E0112"/>
    <w:rsid w:val="003E166E"/>
    <w:rsid w:val="003E1905"/>
    <w:rsid w:val="003E3575"/>
    <w:rsid w:val="003E53EB"/>
    <w:rsid w:val="003E7596"/>
    <w:rsid w:val="003F1180"/>
    <w:rsid w:val="003F1F55"/>
    <w:rsid w:val="003F2909"/>
    <w:rsid w:val="003F3712"/>
    <w:rsid w:val="003F381E"/>
    <w:rsid w:val="003F405A"/>
    <w:rsid w:val="003F489A"/>
    <w:rsid w:val="003F7E40"/>
    <w:rsid w:val="00400542"/>
    <w:rsid w:val="00402A60"/>
    <w:rsid w:val="004052C2"/>
    <w:rsid w:val="00405A24"/>
    <w:rsid w:val="00411881"/>
    <w:rsid w:val="00413E26"/>
    <w:rsid w:val="004146B5"/>
    <w:rsid w:val="00416ED9"/>
    <w:rsid w:val="00416EFB"/>
    <w:rsid w:val="00417181"/>
    <w:rsid w:val="00417682"/>
    <w:rsid w:val="0042105B"/>
    <w:rsid w:val="00421A08"/>
    <w:rsid w:val="004254CB"/>
    <w:rsid w:val="00425E6B"/>
    <w:rsid w:val="004265DB"/>
    <w:rsid w:val="00426B5D"/>
    <w:rsid w:val="00430813"/>
    <w:rsid w:val="00430BDF"/>
    <w:rsid w:val="00432AC7"/>
    <w:rsid w:val="0043430D"/>
    <w:rsid w:val="00436B21"/>
    <w:rsid w:val="004377B0"/>
    <w:rsid w:val="0044004E"/>
    <w:rsid w:val="00441FAD"/>
    <w:rsid w:val="00443BF3"/>
    <w:rsid w:val="00444F8A"/>
    <w:rsid w:val="004452CF"/>
    <w:rsid w:val="00446194"/>
    <w:rsid w:val="0044691D"/>
    <w:rsid w:val="00446C7C"/>
    <w:rsid w:val="00447537"/>
    <w:rsid w:val="00450A7A"/>
    <w:rsid w:val="00453799"/>
    <w:rsid w:val="004553BD"/>
    <w:rsid w:val="00456B33"/>
    <w:rsid w:val="0046045F"/>
    <w:rsid w:val="00460AA1"/>
    <w:rsid w:val="00462215"/>
    <w:rsid w:val="00462661"/>
    <w:rsid w:val="004628A3"/>
    <w:rsid w:val="00462DD6"/>
    <w:rsid w:val="0046303A"/>
    <w:rsid w:val="0046328B"/>
    <w:rsid w:val="00466FB4"/>
    <w:rsid w:val="00471E76"/>
    <w:rsid w:val="004759BF"/>
    <w:rsid w:val="0048097B"/>
    <w:rsid w:val="004831A0"/>
    <w:rsid w:val="00484CC2"/>
    <w:rsid w:val="00487F92"/>
    <w:rsid w:val="00490601"/>
    <w:rsid w:val="00490FB2"/>
    <w:rsid w:val="00495724"/>
    <w:rsid w:val="00496C27"/>
    <w:rsid w:val="00496D54"/>
    <w:rsid w:val="004A0920"/>
    <w:rsid w:val="004A1141"/>
    <w:rsid w:val="004A1261"/>
    <w:rsid w:val="004A15CD"/>
    <w:rsid w:val="004A1A0F"/>
    <w:rsid w:val="004A2013"/>
    <w:rsid w:val="004A3508"/>
    <w:rsid w:val="004A3C8B"/>
    <w:rsid w:val="004A3FDA"/>
    <w:rsid w:val="004A48B7"/>
    <w:rsid w:val="004A6B79"/>
    <w:rsid w:val="004A6B88"/>
    <w:rsid w:val="004A7562"/>
    <w:rsid w:val="004B093D"/>
    <w:rsid w:val="004B48C5"/>
    <w:rsid w:val="004B71D8"/>
    <w:rsid w:val="004C080E"/>
    <w:rsid w:val="004C14AF"/>
    <w:rsid w:val="004C1B6D"/>
    <w:rsid w:val="004C21BF"/>
    <w:rsid w:val="004C23DC"/>
    <w:rsid w:val="004C5034"/>
    <w:rsid w:val="004D05B7"/>
    <w:rsid w:val="004D0698"/>
    <w:rsid w:val="004D1149"/>
    <w:rsid w:val="004D1501"/>
    <w:rsid w:val="004D259D"/>
    <w:rsid w:val="004D3EF3"/>
    <w:rsid w:val="004D49F0"/>
    <w:rsid w:val="004D563A"/>
    <w:rsid w:val="004D6C1E"/>
    <w:rsid w:val="004D6F46"/>
    <w:rsid w:val="004E3566"/>
    <w:rsid w:val="004E3FD6"/>
    <w:rsid w:val="004F3024"/>
    <w:rsid w:val="004F3A4C"/>
    <w:rsid w:val="004F4277"/>
    <w:rsid w:val="004F6294"/>
    <w:rsid w:val="004F7A1E"/>
    <w:rsid w:val="00501B23"/>
    <w:rsid w:val="00501FA1"/>
    <w:rsid w:val="00502562"/>
    <w:rsid w:val="00504E86"/>
    <w:rsid w:val="00507726"/>
    <w:rsid w:val="005106FF"/>
    <w:rsid w:val="00511EF1"/>
    <w:rsid w:val="0051364B"/>
    <w:rsid w:val="00513EA6"/>
    <w:rsid w:val="00514234"/>
    <w:rsid w:val="005149A8"/>
    <w:rsid w:val="00514B8C"/>
    <w:rsid w:val="00515101"/>
    <w:rsid w:val="0051543E"/>
    <w:rsid w:val="0052521B"/>
    <w:rsid w:val="00525FB4"/>
    <w:rsid w:val="00526873"/>
    <w:rsid w:val="00526C83"/>
    <w:rsid w:val="00526F70"/>
    <w:rsid w:val="0053095C"/>
    <w:rsid w:val="00532811"/>
    <w:rsid w:val="005338E7"/>
    <w:rsid w:val="0054103F"/>
    <w:rsid w:val="00543C39"/>
    <w:rsid w:val="00550109"/>
    <w:rsid w:val="00551FC1"/>
    <w:rsid w:val="0055548F"/>
    <w:rsid w:val="005567F9"/>
    <w:rsid w:val="005618D6"/>
    <w:rsid w:val="00562FDE"/>
    <w:rsid w:val="00563306"/>
    <w:rsid w:val="00565518"/>
    <w:rsid w:val="00566228"/>
    <w:rsid w:val="00567762"/>
    <w:rsid w:val="00567CD8"/>
    <w:rsid w:val="00570969"/>
    <w:rsid w:val="00571FE8"/>
    <w:rsid w:val="00572AA0"/>
    <w:rsid w:val="005731F1"/>
    <w:rsid w:val="00573F48"/>
    <w:rsid w:val="00574C38"/>
    <w:rsid w:val="0058200B"/>
    <w:rsid w:val="00584175"/>
    <w:rsid w:val="00584914"/>
    <w:rsid w:val="00591A94"/>
    <w:rsid w:val="00592660"/>
    <w:rsid w:val="0059267C"/>
    <w:rsid w:val="00593E36"/>
    <w:rsid w:val="005967D7"/>
    <w:rsid w:val="005978B7"/>
    <w:rsid w:val="005A254A"/>
    <w:rsid w:val="005A3954"/>
    <w:rsid w:val="005A7CB7"/>
    <w:rsid w:val="005C03F5"/>
    <w:rsid w:val="005C05D0"/>
    <w:rsid w:val="005C0C76"/>
    <w:rsid w:val="005C1926"/>
    <w:rsid w:val="005C22A8"/>
    <w:rsid w:val="005C2E57"/>
    <w:rsid w:val="005C3C9F"/>
    <w:rsid w:val="005C5921"/>
    <w:rsid w:val="005C6825"/>
    <w:rsid w:val="005C7756"/>
    <w:rsid w:val="005D2615"/>
    <w:rsid w:val="005D47A0"/>
    <w:rsid w:val="005D76D9"/>
    <w:rsid w:val="005E0B8B"/>
    <w:rsid w:val="005E2E96"/>
    <w:rsid w:val="005F27B2"/>
    <w:rsid w:val="005F3E19"/>
    <w:rsid w:val="005F4165"/>
    <w:rsid w:val="005F43FC"/>
    <w:rsid w:val="005F4C55"/>
    <w:rsid w:val="006000ED"/>
    <w:rsid w:val="006009AA"/>
    <w:rsid w:val="006024E2"/>
    <w:rsid w:val="00603EBA"/>
    <w:rsid w:val="0060415E"/>
    <w:rsid w:val="00604887"/>
    <w:rsid w:val="0060560E"/>
    <w:rsid w:val="0060589C"/>
    <w:rsid w:val="00605EE3"/>
    <w:rsid w:val="006068B4"/>
    <w:rsid w:val="00610981"/>
    <w:rsid w:val="00611A8B"/>
    <w:rsid w:val="006148B8"/>
    <w:rsid w:val="0061497C"/>
    <w:rsid w:val="00614F8C"/>
    <w:rsid w:val="00616843"/>
    <w:rsid w:val="00617AB6"/>
    <w:rsid w:val="00617B32"/>
    <w:rsid w:val="006221ED"/>
    <w:rsid w:val="006222CD"/>
    <w:rsid w:val="00625403"/>
    <w:rsid w:val="00627762"/>
    <w:rsid w:val="006302C9"/>
    <w:rsid w:val="00632728"/>
    <w:rsid w:val="00633158"/>
    <w:rsid w:val="00633405"/>
    <w:rsid w:val="0063424A"/>
    <w:rsid w:val="00636143"/>
    <w:rsid w:val="006372C7"/>
    <w:rsid w:val="00637BB3"/>
    <w:rsid w:val="00637BB9"/>
    <w:rsid w:val="00640F15"/>
    <w:rsid w:val="00643C71"/>
    <w:rsid w:val="00654279"/>
    <w:rsid w:val="00655151"/>
    <w:rsid w:val="00655CA1"/>
    <w:rsid w:val="006568A0"/>
    <w:rsid w:val="006578F8"/>
    <w:rsid w:val="00661667"/>
    <w:rsid w:val="0066480E"/>
    <w:rsid w:val="006654AF"/>
    <w:rsid w:val="006657AF"/>
    <w:rsid w:val="0067256D"/>
    <w:rsid w:val="0067430F"/>
    <w:rsid w:val="006772AA"/>
    <w:rsid w:val="0068058D"/>
    <w:rsid w:val="006861FF"/>
    <w:rsid w:val="006863BD"/>
    <w:rsid w:val="00686A7A"/>
    <w:rsid w:val="006911F2"/>
    <w:rsid w:val="006919F7"/>
    <w:rsid w:val="00697077"/>
    <w:rsid w:val="006A03EC"/>
    <w:rsid w:val="006A0CF8"/>
    <w:rsid w:val="006A113E"/>
    <w:rsid w:val="006A1564"/>
    <w:rsid w:val="006A4585"/>
    <w:rsid w:val="006A5B76"/>
    <w:rsid w:val="006A7CC8"/>
    <w:rsid w:val="006B034A"/>
    <w:rsid w:val="006B0EB6"/>
    <w:rsid w:val="006B4CC7"/>
    <w:rsid w:val="006B5549"/>
    <w:rsid w:val="006B5800"/>
    <w:rsid w:val="006B586F"/>
    <w:rsid w:val="006B67FD"/>
    <w:rsid w:val="006B7B84"/>
    <w:rsid w:val="006C01F9"/>
    <w:rsid w:val="006C1D4B"/>
    <w:rsid w:val="006C267C"/>
    <w:rsid w:val="006C2EE4"/>
    <w:rsid w:val="006C52F2"/>
    <w:rsid w:val="006D032C"/>
    <w:rsid w:val="006D0C4E"/>
    <w:rsid w:val="006D2A18"/>
    <w:rsid w:val="006D3029"/>
    <w:rsid w:val="006D3F51"/>
    <w:rsid w:val="006E1DE1"/>
    <w:rsid w:val="006E4666"/>
    <w:rsid w:val="006E4749"/>
    <w:rsid w:val="006E53A7"/>
    <w:rsid w:val="006E6A06"/>
    <w:rsid w:val="006E70CB"/>
    <w:rsid w:val="006F0B1E"/>
    <w:rsid w:val="006F30DE"/>
    <w:rsid w:val="006F4025"/>
    <w:rsid w:val="006F5707"/>
    <w:rsid w:val="006F644E"/>
    <w:rsid w:val="006F749B"/>
    <w:rsid w:val="0070165C"/>
    <w:rsid w:val="00703889"/>
    <w:rsid w:val="0070440B"/>
    <w:rsid w:val="00707263"/>
    <w:rsid w:val="0070738B"/>
    <w:rsid w:val="00712476"/>
    <w:rsid w:val="00712A7A"/>
    <w:rsid w:val="00714CED"/>
    <w:rsid w:val="0072035E"/>
    <w:rsid w:val="0072114C"/>
    <w:rsid w:val="00721D5C"/>
    <w:rsid w:val="007223DA"/>
    <w:rsid w:val="0072380A"/>
    <w:rsid w:val="0072578E"/>
    <w:rsid w:val="00726890"/>
    <w:rsid w:val="00735B13"/>
    <w:rsid w:val="00735F73"/>
    <w:rsid w:val="0074099A"/>
    <w:rsid w:val="00740BAC"/>
    <w:rsid w:val="00742705"/>
    <w:rsid w:val="0074335A"/>
    <w:rsid w:val="00743B8F"/>
    <w:rsid w:val="007457AF"/>
    <w:rsid w:val="0074626F"/>
    <w:rsid w:val="00750B8C"/>
    <w:rsid w:val="0075388C"/>
    <w:rsid w:val="00754287"/>
    <w:rsid w:val="007542C7"/>
    <w:rsid w:val="007552A3"/>
    <w:rsid w:val="00755EA7"/>
    <w:rsid w:val="007578D2"/>
    <w:rsid w:val="007637D9"/>
    <w:rsid w:val="00765221"/>
    <w:rsid w:val="007672DC"/>
    <w:rsid w:val="0076746B"/>
    <w:rsid w:val="0076772B"/>
    <w:rsid w:val="007700D7"/>
    <w:rsid w:val="00770944"/>
    <w:rsid w:val="00773CA9"/>
    <w:rsid w:val="00773F36"/>
    <w:rsid w:val="007757FB"/>
    <w:rsid w:val="007761D5"/>
    <w:rsid w:val="00776633"/>
    <w:rsid w:val="007768DA"/>
    <w:rsid w:val="0077719D"/>
    <w:rsid w:val="00782A1F"/>
    <w:rsid w:val="00782B60"/>
    <w:rsid w:val="00784010"/>
    <w:rsid w:val="007848B3"/>
    <w:rsid w:val="00784E59"/>
    <w:rsid w:val="00790FC3"/>
    <w:rsid w:val="00793094"/>
    <w:rsid w:val="00793B3E"/>
    <w:rsid w:val="007942EF"/>
    <w:rsid w:val="007967F0"/>
    <w:rsid w:val="007A09E9"/>
    <w:rsid w:val="007A0F6D"/>
    <w:rsid w:val="007A150C"/>
    <w:rsid w:val="007A1A1F"/>
    <w:rsid w:val="007A2554"/>
    <w:rsid w:val="007A31C2"/>
    <w:rsid w:val="007A3357"/>
    <w:rsid w:val="007A4AD7"/>
    <w:rsid w:val="007A4DAD"/>
    <w:rsid w:val="007A5884"/>
    <w:rsid w:val="007A6231"/>
    <w:rsid w:val="007A6F26"/>
    <w:rsid w:val="007B2290"/>
    <w:rsid w:val="007B7046"/>
    <w:rsid w:val="007B707D"/>
    <w:rsid w:val="007C00A2"/>
    <w:rsid w:val="007C049B"/>
    <w:rsid w:val="007C25D9"/>
    <w:rsid w:val="007C276A"/>
    <w:rsid w:val="007C3B1F"/>
    <w:rsid w:val="007C44EE"/>
    <w:rsid w:val="007C638C"/>
    <w:rsid w:val="007D078A"/>
    <w:rsid w:val="007D1540"/>
    <w:rsid w:val="007D2208"/>
    <w:rsid w:val="007D36E2"/>
    <w:rsid w:val="007E04D6"/>
    <w:rsid w:val="007E1A66"/>
    <w:rsid w:val="007E27B8"/>
    <w:rsid w:val="007E3598"/>
    <w:rsid w:val="007E36DB"/>
    <w:rsid w:val="007E6080"/>
    <w:rsid w:val="007E7117"/>
    <w:rsid w:val="007E7393"/>
    <w:rsid w:val="007E78B6"/>
    <w:rsid w:val="007F2FED"/>
    <w:rsid w:val="007F356E"/>
    <w:rsid w:val="007F5DD3"/>
    <w:rsid w:val="008002E9"/>
    <w:rsid w:val="00800CED"/>
    <w:rsid w:val="00801F11"/>
    <w:rsid w:val="00802424"/>
    <w:rsid w:val="00804BDD"/>
    <w:rsid w:val="0080503E"/>
    <w:rsid w:val="0080526D"/>
    <w:rsid w:val="008056E1"/>
    <w:rsid w:val="00806614"/>
    <w:rsid w:val="00812F47"/>
    <w:rsid w:val="00814A68"/>
    <w:rsid w:val="0081507B"/>
    <w:rsid w:val="00816805"/>
    <w:rsid w:val="00820696"/>
    <w:rsid w:val="00821CBF"/>
    <w:rsid w:val="00824183"/>
    <w:rsid w:val="00824783"/>
    <w:rsid w:val="00825A07"/>
    <w:rsid w:val="008308DB"/>
    <w:rsid w:val="00831F00"/>
    <w:rsid w:val="00834680"/>
    <w:rsid w:val="00835527"/>
    <w:rsid w:val="00835FEF"/>
    <w:rsid w:val="00836957"/>
    <w:rsid w:val="00836E43"/>
    <w:rsid w:val="0084052E"/>
    <w:rsid w:val="00840B4C"/>
    <w:rsid w:val="00841A5F"/>
    <w:rsid w:val="00843DD9"/>
    <w:rsid w:val="00850208"/>
    <w:rsid w:val="00850CAD"/>
    <w:rsid w:val="00853597"/>
    <w:rsid w:val="00854D8B"/>
    <w:rsid w:val="0085507E"/>
    <w:rsid w:val="00855162"/>
    <w:rsid w:val="00856773"/>
    <w:rsid w:val="0085755B"/>
    <w:rsid w:val="008577A7"/>
    <w:rsid w:val="008606E9"/>
    <w:rsid w:val="00861EB6"/>
    <w:rsid w:val="00864409"/>
    <w:rsid w:val="0086646F"/>
    <w:rsid w:val="0086751A"/>
    <w:rsid w:val="00870376"/>
    <w:rsid w:val="00870983"/>
    <w:rsid w:val="00872CD5"/>
    <w:rsid w:val="00872E01"/>
    <w:rsid w:val="0087662C"/>
    <w:rsid w:val="00881AC8"/>
    <w:rsid w:val="0088297D"/>
    <w:rsid w:val="0088417B"/>
    <w:rsid w:val="0088498F"/>
    <w:rsid w:val="00885857"/>
    <w:rsid w:val="0088586A"/>
    <w:rsid w:val="008872B5"/>
    <w:rsid w:val="008905C7"/>
    <w:rsid w:val="008909E0"/>
    <w:rsid w:val="00890A0F"/>
    <w:rsid w:val="00891978"/>
    <w:rsid w:val="008940E3"/>
    <w:rsid w:val="0089498C"/>
    <w:rsid w:val="00897097"/>
    <w:rsid w:val="0089710E"/>
    <w:rsid w:val="00897E01"/>
    <w:rsid w:val="008A0C0D"/>
    <w:rsid w:val="008A3191"/>
    <w:rsid w:val="008A54F8"/>
    <w:rsid w:val="008A57BB"/>
    <w:rsid w:val="008A670F"/>
    <w:rsid w:val="008A7063"/>
    <w:rsid w:val="008A7669"/>
    <w:rsid w:val="008B211F"/>
    <w:rsid w:val="008B3589"/>
    <w:rsid w:val="008B3AEF"/>
    <w:rsid w:val="008B447C"/>
    <w:rsid w:val="008C06DF"/>
    <w:rsid w:val="008C0E38"/>
    <w:rsid w:val="008C15B7"/>
    <w:rsid w:val="008C1B06"/>
    <w:rsid w:val="008C2BF8"/>
    <w:rsid w:val="008C4F7D"/>
    <w:rsid w:val="008C524F"/>
    <w:rsid w:val="008C6B9D"/>
    <w:rsid w:val="008D0E89"/>
    <w:rsid w:val="008D1EE9"/>
    <w:rsid w:val="008D241C"/>
    <w:rsid w:val="008D3B12"/>
    <w:rsid w:val="008D467A"/>
    <w:rsid w:val="008D491A"/>
    <w:rsid w:val="008D5B56"/>
    <w:rsid w:val="008E1028"/>
    <w:rsid w:val="008E6E04"/>
    <w:rsid w:val="008F050F"/>
    <w:rsid w:val="008F1CEF"/>
    <w:rsid w:val="008F2105"/>
    <w:rsid w:val="008F32D4"/>
    <w:rsid w:val="008F4125"/>
    <w:rsid w:val="00900D9F"/>
    <w:rsid w:val="009023A7"/>
    <w:rsid w:val="0090314A"/>
    <w:rsid w:val="00903574"/>
    <w:rsid w:val="0090477D"/>
    <w:rsid w:val="009101E5"/>
    <w:rsid w:val="00912425"/>
    <w:rsid w:val="00913F1C"/>
    <w:rsid w:val="009152C5"/>
    <w:rsid w:val="0091567D"/>
    <w:rsid w:val="00915CB2"/>
    <w:rsid w:val="00915FB5"/>
    <w:rsid w:val="009249FD"/>
    <w:rsid w:val="00925ED4"/>
    <w:rsid w:val="00926E6F"/>
    <w:rsid w:val="0092771D"/>
    <w:rsid w:val="00930CAD"/>
    <w:rsid w:val="00930F2B"/>
    <w:rsid w:val="0093194D"/>
    <w:rsid w:val="00934A16"/>
    <w:rsid w:val="00936881"/>
    <w:rsid w:val="00940E6C"/>
    <w:rsid w:val="00941D65"/>
    <w:rsid w:val="009424BB"/>
    <w:rsid w:val="009441C2"/>
    <w:rsid w:val="0094477D"/>
    <w:rsid w:val="0094541E"/>
    <w:rsid w:val="00946A76"/>
    <w:rsid w:val="00947481"/>
    <w:rsid w:val="00947FB9"/>
    <w:rsid w:val="009527E1"/>
    <w:rsid w:val="00952C28"/>
    <w:rsid w:val="009552ED"/>
    <w:rsid w:val="0095547A"/>
    <w:rsid w:val="0095773F"/>
    <w:rsid w:val="00960F40"/>
    <w:rsid w:val="00961148"/>
    <w:rsid w:val="00962188"/>
    <w:rsid w:val="00963D1D"/>
    <w:rsid w:val="009645B1"/>
    <w:rsid w:val="009646A6"/>
    <w:rsid w:val="00967476"/>
    <w:rsid w:val="009700ED"/>
    <w:rsid w:val="00970AA6"/>
    <w:rsid w:val="00970D23"/>
    <w:rsid w:val="0097143A"/>
    <w:rsid w:val="00971E67"/>
    <w:rsid w:val="00972469"/>
    <w:rsid w:val="0097275E"/>
    <w:rsid w:val="00973F72"/>
    <w:rsid w:val="00976AF0"/>
    <w:rsid w:val="009800C1"/>
    <w:rsid w:val="00981639"/>
    <w:rsid w:val="00981E71"/>
    <w:rsid w:val="009833FF"/>
    <w:rsid w:val="00983972"/>
    <w:rsid w:val="00985851"/>
    <w:rsid w:val="00986E1A"/>
    <w:rsid w:val="009912B9"/>
    <w:rsid w:val="009916CD"/>
    <w:rsid w:val="00995824"/>
    <w:rsid w:val="00995D7F"/>
    <w:rsid w:val="00997A92"/>
    <w:rsid w:val="009A25F7"/>
    <w:rsid w:val="009A2EF1"/>
    <w:rsid w:val="009A5D22"/>
    <w:rsid w:val="009A679F"/>
    <w:rsid w:val="009B0557"/>
    <w:rsid w:val="009B3A36"/>
    <w:rsid w:val="009B6566"/>
    <w:rsid w:val="009B7AF8"/>
    <w:rsid w:val="009C275A"/>
    <w:rsid w:val="009C2803"/>
    <w:rsid w:val="009C2E09"/>
    <w:rsid w:val="009C36C4"/>
    <w:rsid w:val="009C4AD9"/>
    <w:rsid w:val="009C52E8"/>
    <w:rsid w:val="009C54BB"/>
    <w:rsid w:val="009C6210"/>
    <w:rsid w:val="009C7824"/>
    <w:rsid w:val="009C7FD0"/>
    <w:rsid w:val="009D0EEE"/>
    <w:rsid w:val="009D2E43"/>
    <w:rsid w:val="009D4374"/>
    <w:rsid w:val="009D51C6"/>
    <w:rsid w:val="009D53D3"/>
    <w:rsid w:val="009D5A57"/>
    <w:rsid w:val="009D6ADE"/>
    <w:rsid w:val="009E0709"/>
    <w:rsid w:val="009E0E8E"/>
    <w:rsid w:val="009E1FBB"/>
    <w:rsid w:val="009E4E3D"/>
    <w:rsid w:val="009E5666"/>
    <w:rsid w:val="009E5C5C"/>
    <w:rsid w:val="009E6F66"/>
    <w:rsid w:val="009F0302"/>
    <w:rsid w:val="009F1145"/>
    <w:rsid w:val="009F15F7"/>
    <w:rsid w:val="009F1AC4"/>
    <w:rsid w:val="009F3061"/>
    <w:rsid w:val="009F6494"/>
    <w:rsid w:val="009F799C"/>
    <w:rsid w:val="00A016D5"/>
    <w:rsid w:val="00A02FA9"/>
    <w:rsid w:val="00A04A63"/>
    <w:rsid w:val="00A04BD7"/>
    <w:rsid w:val="00A07BD1"/>
    <w:rsid w:val="00A07EEA"/>
    <w:rsid w:val="00A118D2"/>
    <w:rsid w:val="00A12507"/>
    <w:rsid w:val="00A128BE"/>
    <w:rsid w:val="00A131C4"/>
    <w:rsid w:val="00A13ECC"/>
    <w:rsid w:val="00A14F83"/>
    <w:rsid w:val="00A15CEF"/>
    <w:rsid w:val="00A15DB4"/>
    <w:rsid w:val="00A1636F"/>
    <w:rsid w:val="00A16399"/>
    <w:rsid w:val="00A1652C"/>
    <w:rsid w:val="00A16C75"/>
    <w:rsid w:val="00A23710"/>
    <w:rsid w:val="00A25A5C"/>
    <w:rsid w:val="00A269C0"/>
    <w:rsid w:val="00A27794"/>
    <w:rsid w:val="00A30F2D"/>
    <w:rsid w:val="00A34124"/>
    <w:rsid w:val="00A34C57"/>
    <w:rsid w:val="00A34D4C"/>
    <w:rsid w:val="00A35FC5"/>
    <w:rsid w:val="00A400EA"/>
    <w:rsid w:val="00A406D8"/>
    <w:rsid w:val="00A40C71"/>
    <w:rsid w:val="00A42186"/>
    <w:rsid w:val="00A4421F"/>
    <w:rsid w:val="00A44305"/>
    <w:rsid w:val="00A4630F"/>
    <w:rsid w:val="00A4755E"/>
    <w:rsid w:val="00A519D8"/>
    <w:rsid w:val="00A5227B"/>
    <w:rsid w:val="00A5416F"/>
    <w:rsid w:val="00A5424F"/>
    <w:rsid w:val="00A55342"/>
    <w:rsid w:val="00A55DDB"/>
    <w:rsid w:val="00A60343"/>
    <w:rsid w:val="00A623CD"/>
    <w:rsid w:val="00A64391"/>
    <w:rsid w:val="00A65195"/>
    <w:rsid w:val="00A7440F"/>
    <w:rsid w:val="00A804AA"/>
    <w:rsid w:val="00A808FF"/>
    <w:rsid w:val="00A821C4"/>
    <w:rsid w:val="00A843DD"/>
    <w:rsid w:val="00A85508"/>
    <w:rsid w:val="00A94248"/>
    <w:rsid w:val="00A9593F"/>
    <w:rsid w:val="00A9652D"/>
    <w:rsid w:val="00AA11C7"/>
    <w:rsid w:val="00AA27EA"/>
    <w:rsid w:val="00AA57DD"/>
    <w:rsid w:val="00AA7784"/>
    <w:rsid w:val="00AB032B"/>
    <w:rsid w:val="00AB33C4"/>
    <w:rsid w:val="00AB3A99"/>
    <w:rsid w:val="00AC0722"/>
    <w:rsid w:val="00AC1031"/>
    <w:rsid w:val="00AC1C8C"/>
    <w:rsid w:val="00AC27F7"/>
    <w:rsid w:val="00AC3885"/>
    <w:rsid w:val="00AC537E"/>
    <w:rsid w:val="00AC654F"/>
    <w:rsid w:val="00AD022B"/>
    <w:rsid w:val="00AD036E"/>
    <w:rsid w:val="00AD1015"/>
    <w:rsid w:val="00AD12E5"/>
    <w:rsid w:val="00AD2F97"/>
    <w:rsid w:val="00AD4655"/>
    <w:rsid w:val="00AD55B5"/>
    <w:rsid w:val="00AD5700"/>
    <w:rsid w:val="00AE0FF6"/>
    <w:rsid w:val="00AE1ADC"/>
    <w:rsid w:val="00AE233D"/>
    <w:rsid w:val="00AE2918"/>
    <w:rsid w:val="00AE324F"/>
    <w:rsid w:val="00AE5A4A"/>
    <w:rsid w:val="00AE6810"/>
    <w:rsid w:val="00AE6F21"/>
    <w:rsid w:val="00AE7B13"/>
    <w:rsid w:val="00AF087C"/>
    <w:rsid w:val="00AF31E7"/>
    <w:rsid w:val="00AF3DD5"/>
    <w:rsid w:val="00AF603D"/>
    <w:rsid w:val="00AF657F"/>
    <w:rsid w:val="00B00A95"/>
    <w:rsid w:val="00B01930"/>
    <w:rsid w:val="00B025B7"/>
    <w:rsid w:val="00B02899"/>
    <w:rsid w:val="00B033A7"/>
    <w:rsid w:val="00B04711"/>
    <w:rsid w:val="00B04E41"/>
    <w:rsid w:val="00B05273"/>
    <w:rsid w:val="00B05CF6"/>
    <w:rsid w:val="00B10691"/>
    <w:rsid w:val="00B1347F"/>
    <w:rsid w:val="00B16068"/>
    <w:rsid w:val="00B16B08"/>
    <w:rsid w:val="00B17582"/>
    <w:rsid w:val="00B1796B"/>
    <w:rsid w:val="00B21788"/>
    <w:rsid w:val="00B22196"/>
    <w:rsid w:val="00B24ABF"/>
    <w:rsid w:val="00B24E75"/>
    <w:rsid w:val="00B27EA9"/>
    <w:rsid w:val="00B3369E"/>
    <w:rsid w:val="00B33BB0"/>
    <w:rsid w:val="00B34670"/>
    <w:rsid w:val="00B34F6C"/>
    <w:rsid w:val="00B35840"/>
    <w:rsid w:val="00B36484"/>
    <w:rsid w:val="00B367E4"/>
    <w:rsid w:val="00B40D6E"/>
    <w:rsid w:val="00B415E2"/>
    <w:rsid w:val="00B41FA6"/>
    <w:rsid w:val="00B4271A"/>
    <w:rsid w:val="00B43523"/>
    <w:rsid w:val="00B4723C"/>
    <w:rsid w:val="00B518D3"/>
    <w:rsid w:val="00B532D0"/>
    <w:rsid w:val="00B54029"/>
    <w:rsid w:val="00B57E1C"/>
    <w:rsid w:val="00B60652"/>
    <w:rsid w:val="00B60921"/>
    <w:rsid w:val="00B6217C"/>
    <w:rsid w:val="00B62734"/>
    <w:rsid w:val="00B6372C"/>
    <w:rsid w:val="00B63BBC"/>
    <w:rsid w:val="00B643A2"/>
    <w:rsid w:val="00B6794A"/>
    <w:rsid w:val="00B71A14"/>
    <w:rsid w:val="00B71AA5"/>
    <w:rsid w:val="00B72745"/>
    <w:rsid w:val="00B74A0D"/>
    <w:rsid w:val="00B764FB"/>
    <w:rsid w:val="00B76CA4"/>
    <w:rsid w:val="00B7786E"/>
    <w:rsid w:val="00B77922"/>
    <w:rsid w:val="00B80353"/>
    <w:rsid w:val="00B82E25"/>
    <w:rsid w:val="00B832C4"/>
    <w:rsid w:val="00B84058"/>
    <w:rsid w:val="00B861A5"/>
    <w:rsid w:val="00B9025F"/>
    <w:rsid w:val="00B91644"/>
    <w:rsid w:val="00B92146"/>
    <w:rsid w:val="00B92AC6"/>
    <w:rsid w:val="00B93C3F"/>
    <w:rsid w:val="00B97164"/>
    <w:rsid w:val="00BA0117"/>
    <w:rsid w:val="00BB1587"/>
    <w:rsid w:val="00BB3F13"/>
    <w:rsid w:val="00BB4063"/>
    <w:rsid w:val="00BB4664"/>
    <w:rsid w:val="00BB76BB"/>
    <w:rsid w:val="00BC10A6"/>
    <w:rsid w:val="00BC13B0"/>
    <w:rsid w:val="00BC1ACA"/>
    <w:rsid w:val="00BC241A"/>
    <w:rsid w:val="00BC3A37"/>
    <w:rsid w:val="00BC4BD3"/>
    <w:rsid w:val="00BC7A04"/>
    <w:rsid w:val="00BC7D6C"/>
    <w:rsid w:val="00BD2427"/>
    <w:rsid w:val="00BD2CB8"/>
    <w:rsid w:val="00BD5EF2"/>
    <w:rsid w:val="00BD67FD"/>
    <w:rsid w:val="00BE09B7"/>
    <w:rsid w:val="00BE182F"/>
    <w:rsid w:val="00BE27E1"/>
    <w:rsid w:val="00BE374E"/>
    <w:rsid w:val="00BE4B0A"/>
    <w:rsid w:val="00BE7E71"/>
    <w:rsid w:val="00BF0854"/>
    <w:rsid w:val="00BF2249"/>
    <w:rsid w:val="00BF24E9"/>
    <w:rsid w:val="00BF3118"/>
    <w:rsid w:val="00BF602B"/>
    <w:rsid w:val="00BF63D3"/>
    <w:rsid w:val="00BF7652"/>
    <w:rsid w:val="00C01911"/>
    <w:rsid w:val="00C0234E"/>
    <w:rsid w:val="00C03A16"/>
    <w:rsid w:val="00C03F66"/>
    <w:rsid w:val="00C04B31"/>
    <w:rsid w:val="00C0511D"/>
    <w:rsid w:val="00C06C6F"/>
    <w:rsid w:val="00C073A9"/>
    <w:rsid w:val="00C0747F"/>
    <w:rsid w:val="00C07772"/>
    <w:rsid w:val="00C10CCF"/>
    <w:rsid w:val="00C1707D"/>
    <w:rsid w:val="00C174AC"/>
    <w:rsid w:val="00C17C05"/>
    <w:rsid w:val="00C200DC"/>
    <w:rsid w:val="00C20C17"/>
    <w:rsid w:val="00C21E51"/>
    <w:rsid w:val="00C22301"/>
    <w:rsid w:val="00C252BD"/>
    <w:rsid w:val="00C275C5"/>
    <w:rsid w:val="00C27D8E"/>
    <w:rsid w:val="00C330F1"/>
    <w:rsid w:val="00C330FD"/>
    <w:rsid w:val="00C345C6"/>
    <w:rsid w:val="00C34603"/>
    <w:rsid w:val="00C37315"/>
    <w:rsid w:val="00C42637"/>
    <w:rsid w:val="00C4512C"/>
    <w:rsid w:val="00C45CC3"/>
    <w:rsid w:val="00C45F2B"/>
    <w:rsid w:val="00C46806"/>
    <w:rsid w:val="00C51208"/>
    <w:rsid w:val="00C51471"/>
    <w:rsid w:val="00C52EE6"/>
    <w:rsid w:val="00C535A4"/>
    <w:rsid w:val="00C548AC"/>
    <w:rsid w:val="00C548FA"/>
    <w:rsid w:val="00C55313"/>
    <w:rsid w:val="00C56866"/>
    <w:rsid w:val="00C568BA"/>
    <w:rsid w:val="00C57150"/>
    <w:rsid w:val="00C62A8A"/>
    <w:rsid w:val="00C630DA"/>
    <w:rsid w:val="00C644AE"/>
    <w:rsid w:val="00C649D3"/>
    <w:rsid w:val="00C649EB"/>
    <w:rsid w:val="00C65A32"/>
    <w:rsid w:val="00C65E6B"/>
    <w:rsid w:val="00C6703A"/>
    <w:rsid w:val="00C672ED"/>
    <w:rsid w:val="00C70CA7"/>
    <w:rsid w:val="00C71154"/>
    <w:rsid w:val="00C71E3A"/>
    <w:rsid w:val="00C7224F"/>
    <w:rsid w:val="00C72AA4"/>
    <w:rsid w:val="00C739B5"/>
    <w:rsid w:val="00C7493C"/>
    <w:rsid w:val="00C75243"/>
    <w:rsid w:val="00C76A84"/>
    <w:rsid w:val="00C7792A"/>
    <w:rsid w:val="00C80B31"/>
    <w:rsid w:val="00C8197E"/>
    <w:rsid w:val="00C81AE8"/>
    <w:rsid w:val="00C83A82"/>
    <w:rsid w:val="00C84140"/>
    <w:rsid w:val="00C87782"/>
    <w:rsid w:val="00C91CF3"/>
    <w:rsid w:val="00C92FD8"/>
    <w:rsid w:val="00C949F7"/>
    <w:rsid w:val="00C96CDB"/>
    <w:rsid w:val="00CA1F55"/>
    <w:rsid w:val="00CA211A"/>
    <w:rsid w:val="00CA2769"/>
    <w:rsid w:val="00CA33E7"/>
    <w:rsid w:val="00CA51E7"/>
    <w:rsid w:val="00CA5D9A"/>
    <w:rsid w:val="00CA667E"/>
    <w:rsid w:val="00CA7BB3"/>
    <w:rsid w:val="00CB23B8"/>
    <w:rsid w:val="00CB26F1"/>
    <w:rsid w:val="00CB3581"/>
    <w:rsid w:val="00CB5477"/>
    <w:rsid w:val="00CC3683"/>
    <w:rsid w:val="00CC5E70"/>
    <w:rsid w:val="00CD239C"/>
    <w:rsid w:val="00CD4207"/>
    <w:rsid w:val="00CE0BB8"/>
    <w:rsid w:val="00CE199B"/>
    <w:rsid w:val="00CE274F"/>
    <w:rsid w:val="00CE3171"/>
    <w:rsid w:val="00CE45BB"/>
    <w:rsid w:val="00CE64E0"/>
    <w:rsid w:val="00CE76AC"/>
    <w:rsid w:val="00CF1EF7"/>
    <w:rsid w:val="00CF216D"/>
    <w:rsid w:val="00CF422A"/>
    <w:rsid w:val="00CF66BD"/>
    <w:rsid w:val="00D00B71"/>
    <w:rsid w:val="00D00CC9"/>
    <w:rsid w:val="00D01962"/>
    <w:rsid w:val="00D03C0A"/>
    <w:rsid w:val="00D04FA7"/>
    <w:rsid w:val="00D0514C"/>
    <w:rsid w:val="00D066F8"/>
    <w:rsid w:val="00D0706C"/>
    <w:rsid w:val="00D10265"/>
    <w:rsid w:val="00D121BF"/>
    <w:rsid w:val="00D16B6B"/>
    <w:rsid w:val="00D17EAC"/>
    <w:rsid w:val="00D17F2D"/>
    <w:rsid w:val="00D2095E"/>
    <w:rsid w:val="00D22FE1"/>
    <w:rsid w:val="00D24174"/>
    <w:rsid w:val="00D24A87"/>
    <w:rsid w:val="00D2640C"/>
    <w:rsid w:val="00D27F0D"/>
    <w:rsid w:val="00D300F3"/>
    <w:rsid w:val="00D32A74"/>
    <w:rsid w:val="00D336AA"/>
    <w:rsid w:val="00D3387A"/>
    <w:rsid w:val="00D340FA"/>
    <w:rsid w:val="00D34739"/>
    <w:rsid w:val="00D356FF"/>
    <w:rsid w:val="00D3643D"/>
    <w:rsid w:val="00D3757B"/>
    <w:rsid w:val="00D40516"/>
    <w:rsid w:val="00D4066C"/>
    <w:rsid w:val="00D40F40"/>
    <w:rsid w:val="00D46DCD"/>
    <w:rsid w:val="00D504CD"/>
    <w:rsid w:val="00D5129E"/>
    <w:rsid w:val="00D51349"/>
    <w:rsid w:val="00D600E1"/>
    <w:rsid w:val="00D62D79"/>
    <w:rsid w:val="00D63790"/>
    <w:rsid w:val="00D6392A"/>
    <w:rsid w:val="00D64306"/>
    <w:rsid w:val="00D66A01"/>
    <w:rsid w:val="00D66DB4"/>
    <w:rsid w:val="00D72339"/>
    <w:rsid w:val="00D735CA"/>
    <w:rsid w:val="00D73912"/>
    <w:rsid w:val="00D747C7"/>
    <w:rsid w:val="00D7726D"/>
    <w:rsid w:val="00D77CC4"/>
    <w:rsid w:val="00D80028"/>
    <w:rsid w:val="00D833B2"/>
    <w:rsid w:val="00D83E70"/>
    <w:rsid w:val="00D907FD"/>
    <w:rsid w:val="00D9182B"/>
    <w:rsid w:val="00D924AC"/>
    <w:rsid w:val="00D966B4"/>
    <w:rsid w:val="00D97C20"/>
    <w:rsid w:val="00DA49BB"/>
    <w:rsid w:val="00DA5249"/>
    <w:rsid w:val="00DA5511"/>
    <w:rsid w:val="00DA59D5"/>
    <w:rsid w:val="00DA74AF"/>
    <w:rsid w:val="00DA771E"/>
    <w:rsid w:val="00DB447E"/>
    <w:rsid w:val="00DB74BA"/>
    <w:rsid w:val="00DC0F7E"/>
    <w:rsid w:val="00DC2B34"/>
    <w:rsid w:val="00DC33F7"/>
    <w:rsid w:val="00DC47CB"/>
    <w:rsid w:val="00DC4E95"/>
    <w:rsid w:val="00DC65FF"/>
    <w:rsid w:val="00DD084F"/>
    <w:rsid w:val="00DD1AF5"/>
    <w:rsid w:val="00DD23B0"/>
    <w:rsid w:val="00DD3A58"/>
    <w:rsid w:val="00DD61DC"/>
    <w:rsid w:val="00DD6B85"/>
    <w:rsid w:val="00DE03D4"/>
    <w:rsid w:val="00DE0FCE"/>
    <w:rsid w:val="00DF089D"/>
    <w:rsid w:val="00DF1B66"/>
    <w:rsid w:val="00DF29D7"/>
    <w:rsid w:val="00DF3010"/>
    <w:rsid w:val="00DF4259"/>
    <w:rsid w:val="00DF4D50"/>
    <w:rsid w:val="00DF543E"/>
    <w:rsid w:val="00DF5956"/>
    <w:rsid w:val="00DF61C0"/>
    <w:rsid w:val="00DF7C5F"/>
    <w:rsid w:val="00E000BB"/>
    <w:rsid w:val="00E011ED"/>
    <w:rsid w:val="00E06983"/>
    <w:rsid w:val="00E069B8"/>
    <w:rsid w:val="00E078D8"/>
    <w:rsid w:val="00E1356C"/>
    <w:rsid w:val="00E23B8D"/>
    <w:rsid w:val="00E25187"/>
    <w:rsid w:val="00E268AB"/>
    <w:rsid w:val="00E26A26"/>
    <w:rsid w:val="00E3041B"/>
    <w:rsid w:val="00E314D6"/>
    <w:rsid w:val="00E35111"/>
    <w:rsid w:val="00E36F37"/>
    <w:rsid w:val="00E37ED7"/>
    <w:rsid w:val="00E4086C"/>
    <w:rsid w:val="00E4162A"/>
    <w:rsid w:val="00E41B63"/>
    <w:rsid w:val="00E447CA"/>
    <w:rsid w:val="00E4597F"/>
    <w:rsid w:val="00E47458"/>
    <w:rsid w:val="00E5068B"/>
    <w:rsid w:val="00E521BA"/>
    <w:rsid w:val="00E53262"/>
    <w:rsid w:val="00E53E07"/>
    <w:rsid w:val="00E5425C"/>
    <w:rsid w:val="00E56D3F"/>
    <w:rsid w:val="00E57DE6"/>
    <w:rsid w:val="00E63D57"/>
    <w:rsid w:val="00E64B33"/>
    <w:rsid w:val="00E65BE0"/>
    <w:rsid w:val="00E66FFC"/>
    <w:rsid w:val="00E72D5B"/>
    <w:rsid w:val="00E730F7"/>
    <w:rsid w:val="00E73E02"/>
    <w:rsid w:val="00E7401C"/>
    <w:rsid w:val="00E75EF1"/>
    <w:rsid w:val="00E779DD"/>
    <w:rsid w:val="00E826B4"/>
    <w:rsid w:val="00E82D09"/>
    <w:rsid w:val="00E83744"/>
    <w:rsid w:val="00E84315"/>
    <w:rsid w:val="00E8753A"/>
    <w:rsid w:val="00E87816"/>
    <w:rsid w:val="00E87D05"/>
    <w:rsid w:val="00E90F5A"/>
    <w:rsid w:val="00E91350"/>
    <w:rsid w:val="00E91E0E"/>
    <w:rsid w:val="00E92C84"/>
    <w:rsid w:val="00E94D95"/>
    <w:rsid w:val="00E95581"/>
    <w:rsid w:val="00E96763"/>
    <w:rsid w:val="00EA1396"/>
    <w:rsid w:val="00EA1E25"/>
    <w:rsid w:val="00EA1E5F"/>
    <w:rsid w:val="00EA5550"/>
    <w:rsid w:val="00EA55FC"/>
    <w:rsid w:val="00EA6682"/>
    <w:rsid w:val="00EA6ED1"/>
    <w:rsid w:val="00EA70B3"/>
    <w:rsid w:val="00EA7305"/>
    <w:rsid w:val="00EB1288"/>
    <w:rsid w:val="00EB1D69"/>
    <w:rsid w:val="00EB7345"/>
    <w:rsid w:val="00EB74E6"/>
    <w:rsid w:val="00EB7B57"/>
    <w:rsid w:val="00EC596D"/>
    <w:rsid w:val="00EC6149"/>
    <w:rsid w:val="00EC76EE"/>
    <w:rsid w:val="00ED1BD5"/>
    <w:rsid w:val="00ED1C38"/>
    <w:rsid w:val="00ED39B0"/>
    <w:rsid w:val="00ED4799"/>
    <w:rsid w:val="00ED4A14"/>
    <w:rsid w:val="00ED5B7E"/>
    <w:rsid w:val="00ED5C43"/>
    <w:rsid w:val="00ED6376"/>
    <w:rsid w:val="00ED65F4"/>
    <w:rsid w:val="00EE382E"/>
    <w:rsid w:val="00EE5156"/>
    <w:rsid w:val="00EE711F"/>
    <w:rsid w:val="00EE71EA"/>
    <w:rsid w:val="00EF2704"/>
    <w:rsid w:val="00F02292"/>
    <w:rsid w:val="00F06879"/>
    <w:rsid w:val="00F10941"/>
    <w:rsid w:val="00F133A5"/>
    <w:rsid w:val="00F163F0"/>
    <w:rsid w:val="00F164B6"/>
    <w:rsid w:val="00F21F5A"/>
    <w:rsid w:val="00F22EB6"/>
    <w:rsid w:val="00F24631"/>
    <w:rsid w:val="00F24BF3"/>
    <w:rsid w:val="00F26B0C"/>
    <w:rsid w:val="00F2734F"/>
    <w:rsid w:val="00F275C0"/>
    <w:rsid w:val="00F310A3"/>
    <w:rsid w:val="00F323F0"/>
    <w:rsid w:val="00F332CC"/>
    <w:rsid w:val="00F336C1"/>
    <w:rsid w:val="00F358F5"/>
    <w:rsid w:val="00F40739"/>
    <w:rsid w:val="00F41C02"/>
    <w:rsid w:val="00F431C2"/>
    <w:rsid w:val="00F501BC"/>
    <w:rsid w:val="00F50C3B"/>
    <w:rsid w:val="00F51E87"/>
    <w:rsid w:val="00F5243C"/>
    <w:rsid w:val="00F52945"/>
    <w:rsid w:val="00F640C8"/>
    <w:rsid w:val="00F64852"/>
    <w:rsid w:val="00F658B4"/>
    <w:rsid w:val="00F67F48"/>
    <w:rsid w:val="00F700DA"/>
    <w:rsid w:val="00F75DE5"/>
    <w:rsid w:val="00F7734B"/>
    <w:rsid w:val="00F773E7"/>
    <w:rsid w:val="00F80F56"/>
    <w:rsid w:val="00F8158F"/>
    <w:rsid w:val="00F821E6"/>
    <w:rsid w:val="00F8253E"/>
    <w:rsid w:val="00F84247"/>
    <w:rsid w:val="00F84DDC"/>
    <w:rsid w:val="00F90C00"/>
    <w:rsid w:val="00F94CA6"/>
    <w:rsid w:val="00F961CB"/>
    <w:rsid w:val="00FA0309"/>
    <w:rsid w:val="00FA0B9D"/>
    <w:rsid w:val="00FA11C6"/>
    <w:rsid w:val="00FA20B8"/>
    <w:rsid w:val="00FA463D"/>
    <w:rsid w:val="00FA6C7A"/>
    <w:rsid w:val="00FA6CFB"/>
    <w:rsid w:val="00FB6FD4"/>
    <w:rsid w:val="00FB759F"/>
    <w:rsid w:val="00FC0E8F"/>
    <w:rsid w:val="00FC7410"/>
    <w:rsid w:val="00FC7EEA"/>
    <w:rsid w:val="00FD19F0"/>
    <w:rsid w:val="00FD258D"/>
    <w:rsid w:val="00FD2EDE"/>
    <w:rsid w:val="00FD3934"/>
    <w:rsid w:val="00FD5F14"/>
    <w:rsid w:val="00FE12D5"/>
    <w:rsid w:val="00FE2BE7"/>
    <w:rsid w:val="00FE2DE2"/>
    <w:rsid w:val="00FE4CD8"/>
    <w:rsid w:val="00FE642B"/>
    <w:rsid w:val="00FE6AAE"/>
    <w:rsid w:val="00FE6BE1"/>
    <w:rsid w:val="00FE7BF1"/>
    <w:rsid w:val="00FE7C16"/>
    <w:rsid w:val="00FF32A3"/>
    <w:rsid w:val="00FF359F"/>
    <w:rsid w:val="00FF3CE9"/>
    <w:rsid w:val="00FF4051"/>
    <w:rsid w:val="00FF630B"/>
    <w:rsid w:val="00FF63A2"/>
    <w:rsid w:val="00FF69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5F0C61"/>
  <w15:docId w15:val="{16C71666-950B-41CF-84EE-7B92FDA6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unhideWhenUsed="1"/>
    <w:lsdException w:name="heading 8" w:uiPriority="0" w:unhideWhenUsed="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16068"/>
    <w:pPr>
      <w:spacing w:line="260" w:lineRule="atLeast"/>
    </w:pPr>
    <w:rPr>
      <w:rFonts w:ascii="Arial" w:hAnsi="Arial"/>
      <w:szCs w:val="20"/>
    </w:rPr>
  </w:style>
  <w:style w:type="paragraph" w:styleId="Kop1">
    <w:name w:val="heading 1"/>
    <w:basedOn w:val="Standaard"/>
    <w:next w:val="Standaard"/>
    <w:link w:val="Kop1Char"/>
    <w:qFormat/>
    <w:rsid w:val="00B72745"/>
    <w:pPr>
      <w:keepNext/>
      <w:pageBreakBefore/>
      <w:numPr>
        <w:numId w:val="2"/>
      </w:numPr>
      <w:tabs>
        <w:tab w:val="left" w:pos="68"/>
      </w:tabs>
      <w:spacing w:after="260"/>
      <w:outlineLvl w:val="0"/>
    </w:pPr>
    <w:rPr>
      <w:b/>
      <w:sz w:val="28"/>
    </w:rPr>
  </w:style>
  <w:style w:type="paragraph" w:styleId="Kop2">
    <w:name w:val="heading 2"/>
    <w:basedOn w:val="Standaard"/>
    <w:next w:val="Standaard"/>
    <w:link w:val="Kop2Char"/>
    <w:qFormat/>
    <w:rsid w:val="00A34124"/>
    <w:pPr>
      <w:keepNext/>
      <w:numPr>
        <w:ilvl w:val="1"/>
        <w:numId w:val="2"/>
      </w:numPr>
      <w:tabs>
        <w:tab w:val="left" w:pos="68"/>
      </w:tabs>
      <w:spacing w:before="240"/>
      <w:outlineLvl w:val="1"/>
    </w:pPr>
    <w:rPr>
      <w:b/>
    </w:rPr>
  </w:style>
  <w:style w:type="paragraph" w:styleId="Kop3">
    <w:name w:val="heading 3"/>
    <w:basedOn w:val="Standaard"/>
    <w:next w:val="Standaard"/>
    <w:link w:val="Kop3Char"/>
    <w:qFormat/>
    <w:rsid w:val="00402A60"/>
    <w:pPr>
      <w:keepNext/>
      <w:numPr>
        <w:ilvl w:val="2"/>
        <w:numId w:val="2"/>
      </w:numPr>
      <w:tabs>
        <w:tab w:val="left" w:pos="68"/>
      </w:tabs>
      <w:outlineLvl w:val="2"/>
    </w:pPr>
    <w:rPr>
      <w:i/>
    </w:rPr>
  </w:style>
  <w:style w:type="paragraph" w:styleId="Kop4">
    <w:name w:val="heading 4"/>
    <w:basedOn w:val="Standaard"/>
    <w:next w:val="Standaard"/>
    <w:link w:val="Kop4Char"/>
    <w:qFormat/>
    <w:rsid w:val="00402A60"/>
    <w:pPr>
      <w:keepNext/>
      <w:tabs>
        <w:tab w:val="left" w:pos="68"/>
      </w:tabs>
      <w:spacing w:after="260"/>
      <w:outlineLvl w:val="3"/>
    </w:pPr>
    <w:rPr>
      <w:b/>
      <w:sz w:val="28"/>
    </w:rPr>
  </w:style>
  <w:style w:type="paragraph" w:styleId="Kop5">
    <w:name w:val="heading 5"/>
    <w:basedOn w:val="Standaard"/>
    <w:next w:val="Standaard"/>
    <w:link w:val="Kop5Char"/>
    <w:uiPriority w:val="99"/>
    <w:qFormat/>
    <w:rsid w:val="00402A60"/>
    <w:pPr>
      <w:keepNext/>
      <w:framePr w:h="4740" w:wrap="notBeside" w:vAnchor="page" w:hAnchor="margin" w:x="1" w:y="874" w:anchorLock="1"/>
      <w:spacing w:line="260" w:lineRule="exact"/>
      <w:outlineLvl w:val="4"/>
    </w:pPr>
    <w:rPr>
      <w:b/>
      <w:sz w:val="24"/>
    </w:rPr>
  </w:style>
  <w:style w:type="paragraph" w:styleId="Kop6">
    <w:name w:val="heading 6"/>
    <w:basedOn w:val="Standaard"/>
    <w:next w:val="Standaard"/>
    <w:link w:val="Kop6Char"/>
    <w:uiPriority w:val="99"/>
    <w:rsid w:val="00402A60"/>
    <w:pPr>
      <w:keepNext/>
      <w:ind w:left="360"/>
      <w:outlineLvl w:val="5"/>
    </w:pPr>
    <w:rPr>
      <w:b/>
      <w:bCs/>
    </w:rPr>
  </w:style>
  <w:style w:type="paragraph" w:styleId="Kop7">
    <w:name w:val="heading 7"/>
    <w:basedOn w:val="Standaard"/>
    <w:next w:val="Standaard"/>
    <w:link w:val="Kop7Char"/>
    <w:uiPriority w:val="99"/>
    <w:rsid w:val="00402A60"/>
    <w:pPr>
      <w:keepNext/>
      <w:outlineLvl w:val="6"/>
    </w:pPr>
    <w:rPr>
      <w:b/>
      <w:bCs/>
      <w:sz w:val="24"/>
    </w:rPr>
  </w:style>
  <w:style w:type="paragraph" w:styleId="Kop8">
    <w:name w:val="heading 8"/>
    <w:basedOn w:val="Standaard"/>
    <w:next w:val="Standaard"/>
    <w:link w:val="Kop8Char"/>
    <w:uiPriority w:val="99"/>
    <w:rsid w:val="00402A60"/>
    <w:pPr>
      <w:keepNext/>
      <w:outlineLvl w:val="7"/>
    </w:pPr>
    <w:rPr>
      <w:b/>
      <w:bCs/>
    </w:rPr>
  </w:style>
  <w:style w:type="paragraph" w:styleId="Kop9">
    <w:name w:val="heading 9"/>
    <w:aliases w:val="Reference Appendix,Tabelkop 1,Reference Appendix1,Tabelkop 11"/>
    <w:basedOn w:val="Standaard"/>
    <w:next w:val="Standaard"/>
    <w:link w:val="Kop9Char"/>
    <w:uiPriority w:val="99"/>
    <w:qFormat/>
    <w:rsid w:val="00402A60"/>
    <w:pPr>
      <w:keepNext/>
      <w:ind w:left="360"/>
      <w:outlineLvl w:val="8"/>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4F3024"/>
    <w:rPr>
      <w:rFonts w:ascii="Arial" w:hAnsi="Arial"/>
      <w:b/>
      <w:sz w:val="28"/>
      <w:szCs w:val="20"/>
    </w:rPr>
  </w:style>
  <w:style w:type="character" w:customStyle="1" w:styleId="Kop2Char">
    <w:name w:val="Kop 2 Char"/>
    <w:basedOn w:val="Standaardalinea-lettertype"/>
    <w:link w:val="Kop2"/>
    <w:locked/>
    <w:rsid w:val="004F3024"/>
    <w:rPr>
      <w:rFonts w:ascii="Arial" w:hAnsi="Arial"/>
      <w:b/>
      <w:szCs w:val="20"/>
    </w:rPr>
  </w:style>
  <w:style w:type="character" w:customStyle="1" w:styleId="Kop3Char">
    <w:name w:val="Kop 3 Char"/>
    <w:basedOn w:val="Standaardalinea-lettertype"/>
    <w:link w:val="Kop3"/>
    <w:uiPriority w:val="99"/>
    <w:locked/>
    <w:rsid w:val="004F3024"/>
    <w:rPr>
      <w:rFonts w:ascii="Arial" w:hAnsi="Arial"/>
      <w:i/>
      <w:sz w:val="20"/>
      <w:szCs w:val="20"/>
    </w:rPr>
  </w:style>
  <w:style w:type="character" w:customStyle="1" w:styleId="Kop4Char">
    <w:name w:val="Kop 4 Char"/>
    <w:basedOn w:val="Standaardalinea-lettertype"/>
    <w:link w:val="Kop4"/>
    <w:uiPriority w:val="99"/>
    <w:semiHidden/>
    <w:locked/>
    <w:rsid w:val="004F3024"/>
    <w:rPr>
      <w:rFonts w:ascii="Calibri" w:hAnsi="Calibri" w:cs="Times New Roman"/>
      <w:b/>
      <w:bCs/>
      <w:sz w:val="28"/>
      <w:szCs w:val="28"/>
    </w:rPr>
  </w:style>
  <w:style w:type="character" w:customStyle="1" w:styleId="Kop5Char">
    <w:name w:val="Kop 5 Char"/>
    <w:basedOn w:val="Standaardalinea-lettertype"/>
    <w:link w:val="Kop5"/>
    <w:uiPriority w:val="99"/>
    <w:semiHidden/>
    <w:locked/>
    <w:rsid w:val="004F3024"/>
    <w:rPr>
      <w:rFonts w:ascii="Calibri" w:hAnsi="Calibri" w:cs="Times New Roman"/>
      <w:b/>
      <w:bCs/>
      <w:i/>
      <w:iCs/>
      <w:sz w:val="26"/>
      <w:szCs w:val="26"/>
    </w:rPr>
  </w:style>
  <w:style w:type="character" w:customStyle="1" w:styleId="Kop6Char">
    <w:name w:val="Kop 6 Char"/>
    <w:basedOn w:val="Standaardalinea-lettertype"/>
    <w:link w:val="Kop6"/>
    <w:uiPriority w:val="99"/>
    <w:semiHidden/>
    <w:locked/>
    <w:rsid w:val="004F3024"/>
    <w:rPr>
      <w:rFonts w:ascii="Calibri" w:hAnsi="Calibri" w:cs="Times New Roman"/>
      <w:b/>
      <w:bCs/>
    </w:rPr>
  </w:style>
  <w:style w:type="character" w:customStyle="1" w:styleId="Kop7Char">
    <w:name w:val="Kop 7 Char"/>
    <w:basedOn w:val="Standaardalinea-lettertype"/>
    <w:link w:val="Kop7"/>
    <w:uiPriority w:val="99"/>
    <w:semiHidden/>
    <w:locked/>
    <w:rsid w:val="004F3024"/>
    <w:rPr>
      <w:rFonts w:ascii="Calibri" w:hAnsi="Calibri" w:cs="Times New Roman"/>
      <w:sz w:val="24"/>
      <w:szCs w:val="24"/>
    </w:rPr>
  </w:style>
  <w:style w:type="character" w:customStyle="1" w:styleId="Kop8Char">
    <w:name w:val="Kop 8 Char"/>
    <w:basedOn w:val="Standaardalinea-lettertype"/>
    <w:link w:val="Kop8"/>
    <w:uiPriority w:val="99"/>
    <w:semiHidden/>
    <w:locked/>
    <w:rsid w:val="004F3024"/>
    <w:rPr>
      <w:rFonts w:ascii="Calibri" w:hAnsi="Calibri" w:cs="Times New Roman"/>
      <w:i/>
      <w:iCs/>
      <w:sz w:val="24"/>
      <w:szCs w:val="24"/>
    </w:rPr>
  </w:style>
  <w:style w:type="character" w:customStyle="1" w:styleId="Kop9Char">
    <w:name w:val="Kop 9 Char"/>
    <w:aliases w:val="Reference Appendix Char,Tabelkop 1 Char,Reference Appendix1 Char,Tabelkop 11 Char"/>
    <w:basedOn w:val="Standaardalinea-lettertype"/>
    <w:link w:val="Kop9"/>
    <w:uiPriority w:val="99"/>
    <w:semiHidden/>
    <w:locked/>
    <w:rsid w:val="004F3024"/>
    <w:rPr>
      <w:rFonts w:ascii="Cambria" w:hAnsi="Cambria" w:cs="Times New Roman"/>
    </w:rPr>
  </w:style>
  <w:style w:type="paragraph" w:customStyle="1" w:styleId="Bijlagegenummerd">
    <w:name w:val="Bijlage genummerd"/>
    <w:basedOn w:val="Kop4"/>
    <w:next w:val="Standaard"/>
    <w:link w:val="BijlagegenummerdChar"/>
    <w:uiPriority w:val="99"/>
    <w:rsid w:val="00402A60"/>
    <w:pPr>
      <w:numPr>
        <w:numId w:val="1"/>
      </w:numPr>
    </w:pPr>
  </w:style>
  <w:style w:type="paragraph" w:styleId="Inhopg1">
    <w:name w:val="toc 1"/>
    <w:basedOn w:val="Standaard"/>
    <w:next w:val="Standaard"/>
    <w:autoRedefine/>
    <w:uiPriority w:val="39"/>
    <w:rsid w:val="00402A60"/>
    <w:pPr>
      <w:tabs>
        <w:tab w:val="left" w:pos="680"/>
        <w:tab w:val="right" w:pos="8505"/>
      </w:tabs>
      <w:spacing w:before="260"/>
      <w:ind w:left="680" w:hanging="680"/>
    </w:pPr>
    <w:rPr>
      <w:b/>
      <w:noProof/>
    </w:rPr>
  </w:style>
  <w:style w:type="paragraph" w:styleId="Inhopg2">
    <w:name w:val="toc 2"/>
    <w:basedOn w:val="Standaard"/>
    <w:next w:val="Standaard"/>
    <w:autoRedefine/>
    <w:uiPriority w:val="39"/>
    <w:rsid w:val="00402A60"/>
    <w:pPr>
      <w:tabs>
        <w:tab w:val="left" w:pos="680"/>
        <w:tab w:val="left" w:pos="1276"/>
        <w:tab w:val="right" w:pos="8505"/>
      </w:tabs>
      <w:ind w:right="339"/>
    </w:pPr>
  </w:style>
  <w:style w:type="paragraph" w:styleId="Inhopg3">
    <w:name w:val="toc 3"/>
    <w:basedOn w:val="Standaard"/>
    <w:next w:val="Standaard"/>
    <w:autoRedefine/>
    <w:uiPriority w:val="39"/>
    <w:rsid w:val="00402A60"/>
    <w:pPr>
      <w:tabs>
        <w:tab w:val="left" w:pos="680"/>
        <w:tab w:val="left" w:pos="1440"/>
        <w:tab w:val="right" w:pos="8505"/>
      </w:tabs>
    </w:pPr>
    <w:rPr>
      <w:i/>
    </w:rPr>
  </w:style>
  <w:style w:type="paragraph" w:styleId="Inhopg4">
    <w:name w:val="toc 4"/>
    <w:basedOn w:val="Standaard"/>
    <w:next w:val="Standaard"/>
    <w:autoRedefine/>
    <w:uiPriority w:val="99"/>
    <w:rsid w:val="003A19B2"/>
    <w:pPr>
      <w:tabs>
        <w:tab w:val="left" w:pos="1200"/>
        <w:tab w:val="left" w:pos="1276"/>
        <w:tab w:val="left" w:pos="4253"/>
      </w:tabs>
      <w:ind w:right="-370"/>
    </w:pPr>
    <w:rPr>
      <w:b/>
    </w:rPr>
  </w:style>
  <w:style w:type="paragraph" w:customStyle="1" w:styleId="Opsomming">
    <w:name w:val="Opsomming"/>
    <w:basedOn w:val="Standaard"/>
    <w:uiPriority w:val="99"/>
    <w:rsid w:val="00402A60"/>
    <w:pPr>
      <w:numPr>
        <w:numId w:val="3"/>
      </w:numPr>
      <w:tabs>
        <w:tab w:val="clear" w:pos="360"/>
        <w:tab w:val="left" w:pos="284"/>
      </w:tabs>
      <w:ind w:left="284" w:hanging="284"/>
    </w:pPr>
  </w:style>
  <w:style w:type="paragraph" w:customStyle="1" w:styleId="Opsommingalfabetisch">
    <w:name w:val="Opsomming alfabetisch"/>
    <w:basedOn w:val="Standaard"/>
    <w:uiPriority w:val="99"/>
    <w:rsid w:val="00402A60"/>
    <w:pPr>
      <w:numPr>
        <w:numId w:val="4"/>
      </w:numPr>
      <w:tabs>
        <w:tab w:val="clear" w:pos="360"/>
        <w:tab w:val="left" w:pos="284"/>
      </w:tabs>
      <w:ind w:left="284" w:hanging="284"/>
    </w:pPr>
    <w:rPr>
      <w:lang w:val="fr-BE"/>
    </w:rPr>
  </w:style>
  <w:style w:type="paragraph" w:customStyle="1" w:styleId="Opsommingnumeriek">
    <w:name w:val="Opsomming numeriek"/>
    <w:basedOn w:val="Standaard"/>
    <w:uiPriority w:val="99"/>
    <w:rsid w:val="00402A60"/>
    <w:pPr>
      <w:numPr>
        <w:numId w:val="5"/>
      </w:numPr>
      <w:tabs>
        <w:tab w:val="clear" w:pos="360"/>
        <w:tab w:val="left" w:pos="284"/>
      </w:tabs>
      <w:ind w:left="284" w:hanging="284"/>
    </w:pPr>
    <w:rPr>
      <w:lang w:val="fr-BE"/>
    </w:rPr>
  </w:style>
  <w:style w:type="paragraph" w:styleId="Koptekst">
    <w:name w:val="header"/>
    <w:basedOn w:val="Standaard"/>
    <w:link w:val="KoptekstChar"/>
    <w:uiPriority w:val="99"/>
    <w:rsid w:val="00402A60"/>
    <w:pPr>
      <w:tabs>
        <w:tab w:val="center" w:pos="4536"/>
        <w:tab w:val="right" w:pos="9072"/>
      </w:tabs>
    </w:pPr>
  </w:style>
  <w:style w:type="character" w:customStyle="1" w:styleId="KoptekstChar">
    <w:name w:val="Koptekst Char"/>
    <w:basedOn w:val="Standaardalinea-lettertype"/>
    <w:link w:val="Koptekst"/>
    <w:uiPriority w:val="99"/>
    <w:semiHidden/>
    <w:locked/>
    <w:rsid w:val="004F3024"/>
    <w:rPr>
      <w:rFonts w:ascii="Arial" w:hAnsi="Arial" w:cs="Times New Roman"/>
      <w:sz w:val="20"/>
      <w:szCs w:val="20"/>
    </w:rPr>
  </w:style>
  <w:style w:type="paragraph" w:styleId="Voettekst">
    <w:name w:val="footer"/>
    <w:basedOn w:val="Standaard"/>
    <w:link w:val="VoettekstChar"/>
    <w:uiPriority w:val="99"/>
    <w:rsid w:val="00402A60"/>
    <w:pPr>
      <w:tabs>
        <w:tab w:val="center" w:pos="4536"/>
        <w:tab w:val="right" w:pos="9072"/>
      </w:tabs>
    </w:pPr>
  </w:style>
  <w:style w:type="character" w:customStyle="1" w:styleId="VoettekstChar">
    <w:name w:val="Voettekst Char"/>
    <w:basedOn w:val="Standaardalinea-lettertype"/>
    <w:link w:val="Voettekst"/>
    <w:uiPriority w:val="99"/>
    <w:locked/>
    <w:rsid w:val="00076CE4"/>
    <w:rPr>
      <w:rFonts w:ascii="Arial" w:hAnsi="Arial" w:cs="Times New Roman"/>
      <w:lang w:val="nl-NL" w:eastAsia="nl-NL"/>
    </w:rPr>
  </w:style>
  <w:style w:type="character" w:styleId="Nadruk">
    <w:name w:val="Emphasis"/>
    <w:basedOn w:val="Standaardalinea-lettertype"/>
    <w:uiPriority w:val="99"/>
    <w:rsid w:val="00402A60"/>
    <w:rPr>
      <w:rFonts w:cs="Times New Roman"/>
      <w:i/>
    </w:rPr>
  </w:style>
  <w:style w:type="paragraph" w:customStyle="1" w:styleId="Normaal1">
    <w:name w:val="Normaal1"/>
    <w:basedOn w:val="Standaard"/>
    <w:uiPriority w:val="99"/>
    <w:rsid w:val="00402A60"/>
    <w:pPr>
      <w:spacing w:line="240" w:lineRule="auto"/>
    </w:pPr>
  </w:style>
  <w:style w:type="character" w:styleId="Hyperlink">
    <w:name w:val="Hyperlink"/>
    <w:basedOn w:val="Standaardalinea-lettertype"/>
    <w:uiPriority w:val="99"/>
    <w:rsid w:val="00402A60"/>
    <w:rPr>
      <w:rFonts w:cs="Times New Roman"/>
      <w:color w:val="0000FF"/>
      <w:u w:val="single"/>
    </w:rPr>
  </w:style>
  <w:style w:type="paragraph" w:customStyle="1" w:styleId="Standaardtabel0">
    <w:name w:val="Standaard tabel"/>
    <w:basedOn w:val="Standaard"/>
    <w:autoRedefine/>
    <w:uiPriority w:val="99"/>
    <w:rsid w:val="00402A60"/>
    <w:pPr>
      <w:spacing w:line="240" w:lineRule="auto"/>
    </w:pPr>
    <w:rPr>
      <w:rFonts w:ascii="Times New Roman" w:hAnsi="Times New Roman"/>
    </w:rPr>
  </w:style>
  <w:style w:type="character" w:customStyle="1" w:styleId="Kop2CharChar1">
    <w:name w:val="Kop 2 Char Char1"/>
    <w:aliases w:val="k2 Char Char1,Paragraaf Char Char Char"/>
    <w:basedOn w:val="Standaardalinea-lettertype"/>
    <w:uiPriority w:val="99"/>
    <w:rsid w:val="00402A60"/>
    <w:rPr>
      <w:rFonts w:ascii="Arial" w:hAnsi="Arial" w:cs="Times New Roman"/>
      <w:b/>
      <w:sz w:val="22"/>
      <w:lang w:val="nl-NL" w:eastAsia="nl-NL" w:bidi="ar-SA"/>
    </w:rPr>
  </w:style>
  <w:style w:type="character" w:customStyle="1" w:styleId="arttekst">
    <w:name w:val="arttekst"/>
    <w:basedOn w:val="Standaardalinea-lettertype"/>
    <w:uiPriority w:val="99"/>
    <w:rsid w:val="00402A60"/>
    <w:rPr>
      <w:rFonts w:cs="Times New Roman"/>
    </w:rPr>
  </w:style>
  <w:style w:type="character" w:customStyle="1" w:styleId="adaeaj1">
    <w:name w:val="adaeaj1"/>
    <w:basedOn w:val="Standaardalinea-lettertype"/>
    <w:uiPriority w:val="99"/>
    <w:rsid w:val="00402A60"/>
    <w:rPr>
      <w:rFonts w:ascii="Arial" w:hAnsi="Arial" w:cs="Arial"/>
      <w:color w:val="000000"/>
      <w:sz w:val="20"/>
      <w:szCs w:val="20"/>
    </w:rPr>
  </w:style>
  <w:style w:type="paragraph" w:styleId="Lijst2">
    <w:name w:val="List 2"/>
    <w:basedOn w:val="Standaard"/>
    <w:uiPriority w:val="99"/>
    <w:rsid w:val="00402A60"/>
    <w:pPr>
      <w:spacing w:line="240" w:lineRule="auto"/>
      <w:ind w:left="566" w:hanging="283"/>
    </w:pPr>
    <w:rPr>
      <w:rFonts w:ascii="Times New Roman" w:hAnsi="Times New Roman"/>
      <w:lang w:val="nl" w:eastAsia="en-US"/>
    </w:rPr>
  </w:style>
  <w:style w:type="paragraph" w:styleId="Ballontekst">
    <w:name w:val="Balloon Text"/>
    <w:basedOn w:val="Standaard"/>
    <w:link w:val="BallontekstChar"/>
    <w:uiPriority w:val="99"/>
    <w:semiHidden/>
    <w:rsid w:val="00402A60"/>
    <w:rPr>
      <w:rFonts w:ascii="Tahoma" w:hAnsi="Tahoma" w:cs="Arial-BoldMT"/>
      <w:sz w:val="16"/>
      <w:szCs w:val="16"/>
    </w:rPr>
  </w:style>
  <w:style w:type="character" w:customStyle="1" w:styleId="BallontekstChar">
    <w:name w:val="Ballontekst Char"/>
    <w:basedOn w:val="Standaardalinea-lettertype"/>
    <w:link w:val="Ballontekst"/>
    <w:uiPriority w:val="99"/>
    <w:semiHidden/>
    <w:locked/>
    <w:rsid w:val="004F3024"/>
    <w:rPr>
      <w:rFonts w:cs="Times New Roman"/>
      <w:sz w:val="2"/>
    </w:rPr>
  </w:style>
  <w:style w:type="paragraph" w:styleId="Plattetekst">
    <w:name w:val="Body Text"/>
    <w:basedOn w:val="Standaard"/>
    <w:link w:val="PlattetekstChar"/>
    <w:uiPriority w:val="99"/>
    <w:rsid w:val="00402A60"/>
    <w:pPr>
      <w:tabs>
        <w:tab w:val="left" w:pos="851"/>
        <w:tab w:val="center" w:pos="4819"/>
        <w:tab w:val="left" w:pos="5040"/>
        <w:tab w:val="left" w:pos="5760"/>
        <w:tab w:val="left" w:pos="6480"/>
        <w:tab w:val="left" w:pos="7200"/>
        <w:tab w:val="left" w:pos="7920"/>
        <w:tab w:val="left" w:pos="8640"/>
      </w:tabs>
      <w:spacing w:line="240" w:lineRule="auto"/>
      <w:ind w:right="-1"/>
    </w:pPr>
    <w:rPr>
      <w:lang w:eastAsia="en-US"/>
    </w:rPr>
  </w:style>
  <w:style w:type="character" w:customStyle="1" w:styleId="PlattetekstChar">
    <w:name w:val="Platte tekst Char"/>
    <w:basedOn w:val="Standaardalinea-lettertype"/>
    <w:link w:val="Plattetekst"/>
    <w:uiPriority w:val="99"/>
    <w:semiHidden/>
    <w:locked/>
    <w:rsid w:val="004F3024"/>
    <w:rPr>
      <w:rFonts w:ascii="Arial" w:hAnsi="Arial" w:cs="Times New Roman"/>
      <w:sz w:val="20"/>
      <w:szCs w:val="20"/>
    </w:rPr>
  </w:style>
  <w:style w:type="character" w:customStyle="1" w:styleId="text1">
    <w:name w:val="text1"/>
    <w:basedOn w:val="Standaardalinea-lettertype"/>
    <w:uiPriority w:val="99"/>
    <w:rsid w:val="00402A60"/>
    <w:rPr>
      <w:rFonts w:ascii="Arial" w:hAnsi="Arial" w:cs="Arial"/>
      <w:color w:val="000000"/>
      <w:sz w:val="20"/>
      <w:szCs w:val="20"/>
      <w:u w:val="none"/>
      <w:effect w:val="none"/>
    </w:rPr>
  </w:style>
  <w:style w:type="character" w:styleId="Paginanummer">
    <w:name w:val="page number"/>
    <w:basedOn w:val="Standaardalinea-lettertype"/>
    <w:uiPriority w:val="99"/>
    <w:rsid w:val="00402A60"/>
    <w:rPr>
      <w:rFonts w:cs="Times New Roman"/>
    </w:rPr>
  </w:style>
  <w:style w:type="paragraph" w:styleId="Inhopg5">
    <w:name w:val="toc 5"/>
    <w:basedOn w:val="Standaard"/>
    <w:next w:val="Standaard"/>
    <w:autoRedefine/>
    <w:uiPriority w:val="99"/>
    <w:semiHidden/>
    <w:rsid w:val="00402A60"/>
    <w:pPr>
      <w:ind w:left="800"/>
    </w:pPr>
  </w:style>
  <w:style w:type="paragraph" w:styleId="Plattetekst2">
    <w:name w:val="Body Text 2"/>
    <w:basedOn w:val="Standaard"/>
    <w:link w:val="Plattetekst2Char"/>
    <w:uiPriority w:val="99"/>
    <w:rsid w:val="00402A60"/>
    <w:pPr>
      <w:spacing w:after="120" w:line="480" w:lineRule="auto"/>
    </w:pPr>
  </w:style>
  <w:style w:type="character" w:customStyle="1" w:styleId="Plattetekst2Char">
    <w:name w:val="Platte tekst 2 Char"/>
    <w:basedOn w:val="Standaardalinea-lettertype"/>
    <w:link w:val="Plattetekst2"/>
    <w:uiPriority w:val="99"/>
    <w:semiHidden/>
    <w:locked/>
    <w:rsid w:val="004F3024"/>
    <w:rPr>
      <w:rFonts w:ascii="Arial" w:hAnsi="Arial" w:cs="Times New Roman"/>
      <w:sz w:val="20"/>
      <w:szCs w:val="20"/>
    </w:rPr>
  </w:style>
  <w:style w:type="paragraph" w:customStyle="1" w:styleId="06tekst">
    <w:name w:val="06 tekst"/>
    <w:uiPriority w:val="99"/>
    <w:rsid w:val="00402A60"/>
    <w:pPr>
      <w:tabs>
        <w:tab w:val="left" w:pos="2642"/>
        <w:tab w:val="left" w:pos="2925"/>
        <w:tab w:val="left" w:pos="3208"/>
        <w:tab w:val="left" w:pos="3492"/>
        <w:tab w:val="left" w:pos="3775"/>
        <w:tab w:val="left" w:pos="4059"/>
      </w:tabs>
    </w:pPr>
    <w:rPr>
      <w:rFonts w:ascii="Helvetica" w:hAnsi="Helvetica"/>
      <w:sz w:val="20"/>
      <w:szCs w:val="20"/>
    </w:rPr>
  </w:style>
  <w:style w:type="paragraph" w:styleId="Normaalweb">
    <w:name w:val="Normal (Web)"/>
    <w:basedOn w:val="Standaard"/>
    <w:uiPriority w:val="99"/>
    <w:rsid w:val="0074626F"/>
    <w:pPr>
      <w:spacing w:before="100" w:beforeAutospacing="1" w:after="100" w:afterAutospacing="1" w:line="240" w:lineRule="auto"/>
    </w:pPr>
    <w:rPr>
      <w:rFonts w:ascii="Times New Roman" w:hAnsi="Times New Roman"/>
      <w:sz w:val="24"/>
      <w:szCs w:val="24"/>
      <w:lang w:val="en-US" w:eastAsia="en-US"/>
    </w:rPr>
  </w:style>
  <w:style w:type="paragraph" w:styleId="Plattetekstinspringen">
    <w:name w:val="Body Text Indent"/>
    <w:basedOn w:val="Standaard"/>
    <w:link w:val="PlattetekstinspringenChar"/>
    <w:uiPriority w:val="99"/>
    <w:rsid w:val="00CC3683"/>
    <w:pPr>
      <w:spacing w:after="120"/>
      <w:ind w:left="283"/>
    </w:pPr>
  </w:style>
  <w:style w:type="character" w:customStyle="1" w:styleId="PlattetekstinspringenChar">
    <w:name w:val="Platte tekst inspringen Char"/>
    <w:basedOn w:val="Standaardalinea-lettertype"/>
    <w:link w:val="Plattetekstinspringen"/>
    <w:uiPriority w:val="99"/>
    <w:locked/>
    <w:rsid w:val="00CC3683"/>
    <w:rPr>
      <w:rFonts w:ascii="Arial" w:hAnsi="Arial" w:cs="Times New Roman"/>
      <w:lang w:val="nl-NL" w:eastAsia="nl-NL"/>
    </w:rPr>
  </w:style>
  <w:style w:type="paragraph" w:styleId="Lijstalinea">
    <w:name w:val="List Paragraph"/>
    <w:basedOn w:val="Standaard"/>
    <w:uiPriority w:val="34"/>
    <w:rsid w:val="00C548FA"/>
    <w:pPr>
      <w:ind w:left="720"/>
      <w:contextualSpacing/>
    </w:pPr>
  </w:style>
  <w:style w:type="table" w:styleId="Tabelraster">
    <w:name w:val="Table Grid"/>
    <w:basedOn w:val="Standaardtabel"/>
    <w:uiPriority w:val="59"/>
    <w:rsid w:val="00C548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link w:val="BijschriftChar"/>
    <w:qFormat/>
    <w:rsid w:val="000840B1"/>
    <w:pPr>
      <w:spacing w:after="200" w:line="240" w:lineRule="auto"/>
    </w:pPr>
    <w:rPr>
      <w:color w:val="4F81BD"/>
      <w:sz w:val="18"/>
      <w:lang w:eastAsia="ja-JP"/>
    </w:rPr>
  </w:style>
  <w:style w:type="character" w:customStyle="1" w:styleId="A4">
    <w:name w:val="A4"/>
    <w:uiPriority w:val="99"/>
    <w:rsid w:val="00425E6B"/>
    <w:rPr>
      <w:color w:val="000000"/>
      <w:sz w:val="20"/>
    </w:rPr>
  </w:style>
  <w:style w:type="character" w:customStyle="1" w:styleId="BijschriftChar">
    <w:name w:val="Bijschrift Char"/>
    <w:link w:val="Bijschrift"/>
    <w:uiPriority w:val="99"/>
    <w:locked/>
    <w:rsid w:val="000840B1"/>
    <w:rPr>
      <w:rFonts w:ascii="Arial" w:hAnsi="Arial"/>
      <w:color w:val="4F81BD"/>
      <w:sz w:val="18"/>
    </w:rPr>
  </w:style>
  <w:style w:type="paragraph" w:customStyle="1" w:styleId="A1">
    <w:name w:val="A1"/>
    <w:uiPriority w:val="99"/>
    <w:rsid w:val="00513EA6"/>
    <w:pPr>
      <w:spacing w:line="280" w:lineRule="exact"/>
    </w:pPr>
    <w:rPr>
      <w:rFonts w:ascii="Syntax" w:hAnsi="Syntax"/>
      <w:szCs w:val="20"/>
      <w:lang w:val="en-GB"/>
    </w:rPr>
  </w:style>
  <w:style w:type="character" w:customStyle="1" w:styleId="afdeling">
    <w:name w:val="afdeling"/>
    <w:uiPriority w:val="99"/>
    <w:rsid w:val="002E4FA8"/>
    <w:rPr>
      <w:position w:val="-9"/>
    </w:rPr>
  </w:style>
  <w:style w:type="character" w:customStyle="1" w:styleId="Afzenddata">
    <w:name w:val="Afzenddata"/>
    <w:uiPriority w:val="99"/>
    <w:rsid w:val="002E4FA8"/>
    <w:rPr>
      <w:rFonts w:ascii="Verdana" w:hAnsi="Verdana"/>
      <w:sz w:val="13"/>
    </w:rPr>
  </w:style>
  <w:style w:type="paragraph" w:customStyle="1" w:styleId="broodtekst">
    <w:name w:val="broodtekst"/>
    <w:basedOn w:val="Standaard"/>
    <w:link w:val="broodtekstChar"/>
    <w:uiPriority w:val="99"/>
    <w:rsid w:val="002E4FA8"/>
    <w:pPr>
      <w:tabs>
        <w:tab w:val="left" w:pos="227"/>
        <w:tab w:val="left" w:pos="454"/>
        <w:tab w:val="left" w:pos="680"/>
      </w:tabs>
      <w:autoSpaceDE w:val="0"/>
      <w:autoSpaceDN w:val="0"/>
      <w:adjustRightInd w:val="0"/>
      <w:spacing w:line="240" w:lineRule="atLeast"/>
    </w:pPr>
    <w:rPr>
      <w:rFonts w:ascii="Verdana" w:hAnsi="Verdana"/>
      <w:sz w:val="18"/>
      <w:lang w:eastAsia="ja-JP"/>
    </w:rPr>
  </w:style>
  <w:style w:type="paragraph" w:customStyle="1" w:styleId="Afzendgegevens">
    <w:name w:val="Afzendgegevens"/>
    <w:basedOn w:val="broodtekst"/>
    <w:uiPriority w:val="99"/>
    <w:rsid w:val="002E4FA8"/>
    <w:pPr>
      <w:tabs>
        <w:tab w:val="clear" w:pos="227"/>
        <w:tab w:val="clear" w:pos="454"/>
        <w:tab w:val="clear" w:pos="680"/>
        <w:tab w:val="left" w:pos="4440"/>
      </w:tabs>
      <w:spacing w:before="25" w:after="25" w:line="25" w:lineRule="atLeast"/>
    </w:pPr>
    <w:rPr>
      <w:sz w:val="2"/>
    </w:rPr>
  </w:style>
  <w:style w:type="character" w:customStyle="1" w:styleId="Afzendkopje">
    <w:name w:val="Afzendkopje"/>
    <w:uiPriority w:val="99"/>
    <w:rsid w:val="002E4FA8"/>
    <w:rPr>
      <w:rFonts w:ascii="Verdana" w:hAnsi="Verdana"/>
      <w:b/>
      <w:sz w:val="13"/>
    </w:rPr>
  </w:style>
  <w:style w:type="paragraph" w:customStyle="1" w:styleId="broodtekst-italic">
    <w:name w:val="broodtekst-italic"/>
    <w:basedOn w:val="broodtekst"/>
    <w:uiPriority w:val="99"/>
    <w:rsid w:val="002E4FA8"/>
    <w:rPr>
      <w:i/>
      <w:iCs/>
    </w:rPr>
  </w:style>
  <w:style w:type="character" w:customStyle="1" w:styleId="contactfunctie">
    <w:name w:val="contactfunctie"/>
    <w:uiPriority w:val="99"/>
    <w:rsid w:val="002E4FA8"/>
    <w:rPr>
      <w:rFonts w:ascii="Verdana" w:hAnsi="Verdana"/>
      <w:i/>
      <w:sz w:val="13"/>
    </w:rPr>
  </w:style>
  <w:style w:type="character" w:customStyle="1" w:styleId="contactfunctiemet">
    <w:name w:val="contactfunctiemet"/>
    <w:uiPriority w:val="99"/>
    <w:rsid w:val="002E4FA8"/>
    <w:rPr>
      <w:i/>
      <w:position w:val="9"/>
      <w:sz w:val="13"/>
    </w:rPr>
  </w:style>
  <w:style w:type="character" w:customStyle="1" w:styleId="contactpersoon">
    <w:name w:val="contactpersoon"/>
    <w:uiPriority w:val="99"/>
    <w:rsid w:val="002E4FA8"/>
    <w:rPr>
      <w:sz w:val="13"/>
    </w:rPr>
  </w:style>
  <w:style w:type="paragraph" w:customStyle="1" w:styleId="datumonderwerp">
    <w:name w:val="datumonderwerp"/>
    <w:basedOn w:val="broodtekst"/>
    <w:uiPriority w:val="99"/>
    <w:rsid w:val="002E4FA8"/>
    <w:pPr>
      <w:tabs>
        <w:tab w:val="clear" w:pos="227"/>
        <w:tab w:val="clear" w:pos="454"/>
        <w:tab w:val="clear" w:pos="680"/>
        <w:tab w:val="left" w:pos="794"/>
      </w:tabs>
    </w:pPr>
  </w:style>
  <w:style w:type="paragraph" w:customStyle="1" w:styleId="Huisstijl-Adres">
    <w:name w:val="Huisstijl-Adres"/>
    <w:basedOn w:val="broodtekst"/>
    <w:uiPriority w:val="99"/>
    <w:rsid w:val="002E4FA8"/>
    <w:pPr>
      <w:tabs>
        <w:tab w:val="left" w:pos="192"/>
      </w:tabs>
      <w:spacing w:after="90" w:line="180" w:lineRule="exact"/>
    </w:pPr>
    <w:rPr>
      <w:noProof/>
      <w:sz w:val="13"/>
      <w:szCs w:val="13"/>
    </w:rPr>
  </w:style>
  <w:style w:type="paragraph" w:customStyle="1" w:styleId="Directoraat">
    <w:name w:val="Directoraat"/>
    <w:basedOn w:val="Huisstijl-Adres"/>
    <w:uiPriority w:val="99"/>
    <w:rsid w:val="002E4FA8"/>
    <w:pPr>
      <w:spacing w:after="0" w:line="180" w:lineRule="atLeast"/>
    </w:pPr>
    <w:rPr>
      <w:b/>
    </w:rPr>
  </w:style>
  <w:style w:type="paragraph" w:customStyle="1" w:styleId="Directoraatnaam">
    <w:name w:val="Directoraatnaam"/>
    <w:basedOn w:val="Directoraat"/>
    <w:uiPriority w:val="99"/>
    <w:rsid w:val="002E4FA8"/>
  </w:style>
  <w:style w:type="paragraph" w:customStyle="1" w:styleId="Directoraatnam">
    <w:name w:val="Directoraatnam"/>
    <w:basedOn w:val="Directoraat"/>
    <w:uiPriority w:val="99"/>
    <w:rsid w:val="002E4FA8"/>
  </w:style>
  <w:style w:type="character" w:customStyle="1" w:styleId="emailadres">
    <w:name w:val="emailadres"/>
    <w:uiPriority w:val="99"/>
    <w:rsid w:val="002E4FA8"/>
    <w:rPr>
      <w:position w:val="9"/>
      <w:sz w:val="13"/>
    </w:rPr>
  </w:style>
  <w:style w:type="paragraph" w:customStyle="1" w:styleId="Huisstijl-Gegeven">
    <w:name w:val="Huisstijl-Gegeven"/>
    <w:basedOn w:val="broodtekst"/>
    <w:uiPriority w:val="99"/>
    <w:rsid w:val="002E4FA8"/>
    <w:pPr>
      <w:spacing w:after="92" w:line="180" w:lineRule="atLeast"/>
    </w:pPr>
    <w:rPr>
      <w:noProof/>
      <w:sz w:val="13"/>
    </w:rPr>
  </w:style>
  <w:style w:type="character" w:customStyle="1" w:styleId="Huisstijl-GegevenCharChar">
    <w:name w:val="Huisstijl-Gegeven Char Char"/>
    <w:uiPriority w:val="99"/>
    <w:rsid w:val="002E4FA8"/>
    <w:rPr>
      <w:rFonts w:ascii="Verdana" w:hAnsi="Verdana"/>
      <w:noProof/>
      <w:sz w:val="24"/>
      <w:lang w:val="nl-NL" w:eastAsia="nl-NL"/>
    </w:rPr>
  </w:style>
  <w:style w:type="paragraph" w:customStyle="1" w:styleId="Huisstijl-KixCode">
    <w:name w:val="Huisstijl-KixCode"/>
    <w:basedOn w:val="broodtekst"/>
    <w:uiPriority w:val="99"/>
    <w:rsid w:val="002E4FA8"/>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rsid w:val="002E4FA8"/>
    <w:pPr>
      <w:spacing w:line="180" w:lineRule="atLeast"/>
    </w:pPr>
    <w:rPr>
      <w:b/>
      <w:sz w:val="13"/>
    </w:rPr>
  </w:style>
  <w:style w:type="paragraph" w:customStyle="1" w:styleId="Huisstijl-NAW">
    <w:name w:val="Huisstijl-NAW"/>
    <w:basedOn w:val="broodtekst"/>
    <w:uiPriority w:val="99"/>
    <w:rsid w:val="002E4FA8"/>
    <w:rPr>
      <w:noProof/>
    </w:rPr>
  </w:style>
  <w:style w:type="paragraph" w:customStyle="1" w:styleId="Huisstijl-Paginanummering">
    <w:name w:val="Huisstijl-Paginanummering"/>
    <w:basedOn w:val="broodtekst"/>
    <w:uiPriority w:val="99"/>
    <w:rsid w:val="002E4FA8"/>
    <w:pPr>
      <w:spacing w:line="180" w:lineRule="exact"/>
    </w:pPr>
    <w:rPr>
      <w:noProof/>
      <w:sz w:val="13"/>
    </w:rPr>
  </w:style>
  <w:style w:type="paragraph" w:customStyle="1" w:styleId="Huisstijl-Retouradres">
    <w:name w:val="Huisstijl-Retouradres"/>
    <w:basedOn w:val="broodtekst"/>
    <w:uiPriority w:val="99"/>
    <w:rsid w:val="002E4FA8"/>
    <w:pPr>
      <w:spacing w:line="180" w:lineRule="exact"/>
    </w:pPr>
    <w:rPr>
      <w:noProof/>
      <w:sz w:val="13"/>
    </w:rPr>
  </w:style>
  <w:style w:type="paragraph" w:customStyle="1" w:styleId="Huisstijl-Rubricering">
    <w:name w:val="Huisstijl-Rubricering"/>
    <w:basedOn w:val="broodtekst"/>
    <w:uiPriority w:val="99"/>
    <w:rsid w:val="002E4FA8"/>
    <w:pPr>
      <w:spacing w:line="180" w:lineRule="exact"/>
    </w:pPr>
    <w:rPr>
      <w:b/>
      <w:bCs/>
      <w:caps/>
      <w:noProof/>
      <w:sz w:val="13"/>
      <w:szCs w:val="13"/>
    </w:rPr>
  </w:style>
  <w:style w:type="paragraph" w:customStyle="1" w:styleId="Huisstijl-Voorwaarden">
    <w:name w:val="Huisstijl-Voorwaarden"/>
    <w:basedOn w:val="broodtekst"/>
    <w:uiPriority w:val="99"/>
    <w:rsid w:val="002E4FA8"/>
    <w:pPr>
      <w:spacing w:line="180" w:lineRule="exact"/>
    </w:pPr>
    <w:rPr>
      <w:i/>
      <w:noProof/>
      <w:sz w:val="13"/>
    </w:rPr>
  </w:style>
  <w:style w:type="paragraph" w:customStyle="1" w:styleId="minofdir">
    <w:name w:val="minofdir"/>
    <w:basedOn w:val="Standaard"/>
    <w:uiPriority w:val="99"/>
    <w:rsid w:val="002E4FA8"/>
    <w:pPr>
      <w:tabs>
        <w:tab w:val="left" w:pos="227"/>
        <w:tab w:val="left" w:pos="454"/>
        <w:tab w:val="left" w:pos="680"/>
      </w:tabs>
      <w:autoSpaceDE w:val="0"/>
      <w:autoSpaceDN w:val="0"/>
      <w:adjustRightInd w:val="0"/>
      <w:spacing w:line="240" w:lineRule="atLeast"/>
    </w:pPr>
    <w:rPr>
      <w:rFonts w:ascii="RO VenW" w:hAnsi="RO VenW"/>
      <w:sz w:val="220"/>
      <w:szCs w:val="18"/>
    </w:rPr>
  </w:style>
  <w:style w:type="paragraph" w:customStyle="1" w:styleId="opsomming-bullet">
    <w:name w:val="opsomming-bullet"/>
    <w:basedOn w:val="broodtekst"/>
    <w:uiPriority w:val="99"/>
    <w:rsid w:val="002E4FA8"/>
    <w:pPr>
      <w:numPr>
        <w:numId w:val="7"/>
      </w:numPr>
      <w:tabs>
        <w:tab w:val="clear" w:pos="360"/>
        <w:tab w:val="left" w:pos="907"/>
        <w:tab w:val="left" w:pos="1134"/>
        <w:tab w:val="left" w:pos="1361"/>
        <w:tab w:val="left" w:pos="1588"/>
        <w:tab w:val="left" w:pos="1814"/>
        <w:tab w:val="left" w:pos="2041"/>
      </w:tabs>
    </w:pPr>
  </w:style>
  <w:style w:type="paragraph" w:customStyle="1" w:styleId="opsomming-cijfer">
    <w:name w:val="opsomming-cijfer"/>
    <w:basedOn w:val="broodtekst"/>
    <w:uiPriority w:val="99"/>
    <w:rsid w:val="002E4FA8"/>
    <w:pPr>
      <w:numPr>
        <w:numId w:val="8"/>
      </w:numPr>
      <w:tabs>
        <w:tab w:val="clear" w:pos="360"/>
        <w:tab w:val="left" w:pos="907"/>
        <w:tab w:val="left" w:pos="1134"/>
        <w:tab w:val="left" w:pos="1361"/>
        <w:tab w:val="left" w:pos="1588"/>
        <w:tab w:val="left" w:pos="1814"/>
        <w:tab w:val="left" w:pos="2041"/>
      </w:tabs>
    </w:pPr>
  </w:style>
  <w:style w:type="character" w:customStyle="1" w:styleId="referentiegegevens">
    <w:name w:val="referentiegegevens"/>
    <w:uiPriority w:val="99"/>
    <w:rsid w:val="002E4FA8"/>
    <w:rPr>
      <w:rFonts w:ascii="Verdana" w:hAnsi="Verdana"/>
      <w:position w:val="0"/>
      <w:sz w:val="18"/>
    </w:rPr>
  </w:style>
  <w:style w:type="character" w:customStyle="1" w:styleId="referentiegegevensitalic">
    <w:name w:val="referentiegegevensitalic"/>
    <w:uiPriority w:val="99"/>
    <w:rsid w:val="002E4FA8"/>
    <w:rPr>
      <w:i/>
    </w:rPr>
  </w:style>
  <w:style w:type="character" w:customStyle="1" w:styleId="referentiegegevensleeg">
    <w:name w:val="referentiegegevensleeg"/>
    <w:uiPriority w:val="99"/>
    <w:rsid w:val="002E4FA8"/>
    <w:rPr>
      <w:position w:val="-9"/>
    </w:rPr>
  </w:style>
  <w:style w:type="character" w:customStyle="1" w:styleId="referentiegegevensleeggroot">
    <w:name w:val="referentiegegevensleeggroot"/>
    <w:uiPriority w:val="99"/>
    <w:rsid w:val="002E4FA8"/>
    <w:rPr>
      <w:rFonts w:ascii="Verdana-Bold" w:hAnsi="Verdana-Bold"/>
      <w:smallCaps/>
      <w:position w:val="-26"/>
    </w:rPr>
  </w:style>
  <w:style w:type="paragraph" w:customStyle="1" w:styleId="referentiegegevensviereneenhalf">
    <w:name w:val="referentiegegevensviereneenhalf"/>
    <w:basedOn w:val="broodtekst"/>
    <w:uiPriority w:val="99"/>
    <w:rsid w:val="002E4FA8"/>
    <w:pPr>
      <w:spacing w:line="90" w:lineRule="exact"/>
    </w:pPr>
    <w:rPr>
      <w:sz w:val="2"/>
    </w:rPr>
  </w:style>
  <w:style w:type="paragraph" w:customStyle="1" w:styleId="referentiegegevparagraaf">
    <w:name w:val="referentiegegevparagraaf"/>
    <w:basedOn w:val="broodtekst"/>
    <w:uiPriority w:val="99"/>
    <w:rsid w:val="002E4FA8"/>
    <w:pPr>
      <w:spacing w:before="25" w:after="25" w:line="130" w:lineRule="atLeast"/>
    </w:pPr>
    <w:rPr>
      <w:noProof/>
      <w:sz w:val="13"/>
      <w:lang w:eastAsia="en-US"/>
    </w:rPr>
  </w:style>
  <w:style w:type="character" w:customStyle="1" w:styleId="referentiekopjes">
    <w:name w:val="referentiekopjes"/>
    <w:uiPriority w:val="99"/>
    <w:rsid w:val="002E4FA8"/>
    <w:rPr>
      <w:rFonts w:ascii="Verdana" w:hAnsi="Verdana"/>
      <w:b/>
      <w:position w:val="0"/>
      <w:sz w:val="18"/>
    </w:rPr>
  </w:style>
  <w:style w:type="paragraph" w:customStyle="1" w:styleId="refgegeven-zonder">
    <w:name w:val="refgegeven-zonder"/>
    <w:basedOn w:val="broodtekst"/>
    <w:uiPriority w:val="99"/>
    <w:rsid w:val="002E4FA8"/>
    <w:pPr>
      <w:spacing w:line="180" w:lineRule="atLeast"/>
    </w:pPr>
    <w:rPr>
      <w:noProof/>
      <w:sz w:val="13"/>
    </w:rPr>
  </w:style>
  <w:style w:type="paragraph" w:customStyle="1" w:styleId="refkopje-zonder">
    <w:name w:val="refkopje-zonder"/>
    <w:basedOn w:val="broodtekst"/>
    <w:next w:val="refgegeven-zonder"/>
    <w:uiPriority w:val="99"/>
    <w:rsid w:val="002E4FA8"/>
    <w:pPr>
      <w:spacing w:line="180" w:lineRule="exact"/>
    </w:pPr>
    <w:rPr>
      <w:b/>
      <w:noProof/>
      <w:sz w:val="13"/>
    </w:rPr>
  </w:style>
  <w:style w:type="character" w:customStyle="1" w:styleId="w1">
    <w:name w:val="w1"/>
    <w:uiPriority w:val="99"/>
    <w:rsid w:val="002E4FA8"/>
    <w:rPr>
      <w:rFonts w:ascii="Verdana" w:hAnsi="Verdana"/>
      <w:sz w:val="9"/>
    </w:rPr>
  </w:style>
  <w:style w:type="paragraph" w:customStyle="1" w:styleId="titel">
    <w:name w:val="titel"/>
    <w:basedOn w:val="broodtekst"/>
    <w:next w:val="broodtekst"/>
    <w:uiPriority w:val="99"/>
    <w:rsid w:val="002E4FA8"/>
    <w:pPr>
      <w:spacing w:line="300" w:lineRule="atLeast"/>
    </w:pPr>
    <w:rPr>
      <w:b/>
      <w:sz w:val="24"/>
    </w:rPr>
  </w:style>
  <w:style w:type="paragraph" w:customStyle="1" w:styleId="subtitel">
    <w:name w:val="subtitel"/>
    <w:basedOn w:val="broodtekst"/>
    <w:next w:val="broodtekst"/>
    <w:uiPriority w:val="99"/>
    <w:rsid w:val="002E4FA8"/>
  </w:style>
  <w:style w:type="paragraph" w:customStyle="1" w:styleId="koptekst0">
    <w:name w:val="koptekst"/>
    <w:basedOn w:val="broodtekst"/>
    <w:uiPriority w:val="99"/>
    <w:rsid w:val="002E4FA8"/>
    <w:pPr>
      <w:spacing w:line="180" w:lineRule="atLeast"/>
    </w:pPr>
    <w:rPr>
      <w:b/>
      <w:sz w:val="13"/>
    </w:rPr>
  </w:style>
  <w:style w:type="paragraph" w:customStyle="1" w:styleId="OngenummerdeKop">
    <w:name w:val="OngenummerdeKop"/>
    <w:basedOn w:val="broodtekst"/>
    <w:next w:val="broodtekst"/>
    <w:uiPriority w:val="99"/>
    <w:rsid w:val="002E4FA8"/>
    <w:pPr>
      <w:pageBreakBefore/>
      <w:spacing w:after="660" w:line="300" w:lineRule="atLeast"/>
    </w:pPr>
    <w:rPr>
      <w:sz w:val="24"/>
    </w:rPr>
  </w:style>
  <w:style w:type="paragraph" w:customStyle="1" w:styleId="GenummerdHoofdstuk">
    <w:name w:val="GenummerdHoofdstuk"/>
    <w:basedOn w:val="broodtekst"/>
    <w:next w:val="broodtekst"/>
    <w:uiPriority w:val="99"/>
    <w:rsid w:val="002E4FA8"/>
    <w:pPr>
      <w:pageBreakBefore/>
      <w:numPr>
        <w:numId w:val="9"/>
      </w:numPr>
      <w:spacing w:after="660" w:line="300" w:lineRule="atLeast"/>
    </w:pPr>
    <w:rPr>
      <w:sz w:val="24"/>
    </w:rPr>
  </w:style>
  <w:style w:type="paragraph" w:customStyle="1" w:styleId="Paragraaf">
    <w:name w:val="Paragraaf"/>
    <w:basedOn w:val="broodtekst"/>
    <w:next w:val="broodtekst"/>
    <w:uiPriority w:val="99"/>
    <w:rsid w:val="002E4FA8"/>
    <w:pPr>
      <w:numPr>
        <w:ilvl w:val="1"/>
        <w:numId w:val="9"/>
      </w:numPr>
      <w:spacing w:before="240"/>
    </w:pPr>
    <w:rPr>
      <w:b/>
    </w:rPr>
  </w:style>
  <w:style w:type="paragraph" w:customStyle="1" w:styleId="Subparagraaf">
    <w:name w:val="Subparagraaf"/>
    <w:basedOn w:val="broodtekst"/>
    <w:next w:val="broodtekst"/>
    <w:uiPriority w:val="99"/>
    <w:rsid w:val="002E4FA8"/>
    <w:pPr>
      <w:numPr>
        <w:ilvl w:val="2"/>
        <w:numId w:val="9"/>
      </w:numPr>
      <w:spacing w:before="240"/>
    </w:pPr>
    <w:rPr>
      <w:i/>
    </w:rPr>
  </w:style>
  <w:style w:type="paragraph" w:customStyle="1" w:styleId="OngenummerdeKopBijlage">
    <w:name w:val="OngenummerdeKopBijlage"/>
    <w:basedOn w:val="broodtekst"/>
    <w:next w:val="broodtekst"/>
    <w:uiPriority w:val="99"/>
    <w:rsid w:val="002E4FA8"/>
    <w:pPr>
      <w:pageBreakBefore/>
      <w:numPr>
        <w:numId w:val="10"/>
      </w:numPr>
      <w:spacing w:after="660" w:line="300" w:lineRule="atLeast"/>
    </w:pPr>
    <w:rPr>
      <w:sz w:val="24"/>
    </w:rPr>
  </w:style>
  <w:style w:type="paragraph" w:customStyle="1" w:styleId="BijlagenGenummerd">
    <w:name w:val="BijlagenGenummerd"/>
    <w:basedOn w:val="broodtekst"/>
    <w:next w:val="broodtekst"/>
    <w:uiPriority w:val="99"/>
    <w:rsid w:val="002E4FA8"/>
    <w:pPr>
      <w:numPr>
        <w:numId w:val="11"/>
      </w:numPr>
      <w:spacing w:before="240"/>
    </w:pPr>
    <w:rPr>
      <w:b/>
    </w:rPr>
  </w:style>
  <w:style w:type="paragraph" w:customStyle="1" w:styleId="KopBijlage">
    <w:name w:val="KopBijlage"/>
    <w:basedOn w:val="broodtekst"/>
    <w:next w:val="broodtekst"/>
    <w:uiPriority w:val="99"/>
    <w:rsid w:val="002E4FA8"/>
    <w:pPr>
      <w:pageBreakBefore/>
      <w:tabs>
        <w:tab w:val="num" w:pos="720"/>
      </w:tabs>
      <w:spacing w:after="660" w:line="300" w:lineRule="atLeast"/>
      <w:ind w:left="720" w:hanging="360"/>
    </w:pPr>
    <w:rPr>
      <w:sz w:val="24"/>
    </w:rPr>
  </w:style>
  <w:style w:type="paragraph" w:customStyle="1" w:styleId="BijlageKop2">
    <w:name w:val="BijlageKop2"/>
    <w:basedOn w:val="broodtekst"/>
    <w:next w:val="broodtekst"/>
    <w:uiPriority w:val="99"/>
    <w:rsid w:val="002E4FA8"/>
    <w:pPr>
      <w:tabs>
        <w:tab w:val="num" w:pos="1440"/>
      </w:tabs>
      <w:spacing w:before="240"/>
      <w:ind w:left="1440" w:hanging="360"/>
    </w:pPr>
    <w:rPr>
      <w:b/>
    </w:rPr>
  </w:style>
  <w:style w:type="paragraph" w:customStyle="1" w:styleId="BijlageKop3">
    <w:name w:val="BijlageKop3"/>
    <w:basedOn w:val="broodtekst"/>
    <w:next w:val="broodtekst"/>
    <w:uiPriority w:val="99"/>
    <w:rsid w:val="002E4FA8"/>
    <w:pPr>
      <w:tabs>
        <w:tab w:val="num" w:pos="2160"/>
      </w:tabs>
      <w:spacing w:before="240"/>
      <w:ind w:left="2160" w:hanging="360"/>
    </w:pPr>
    <w:rPr>
      <w:i/>
    </w:rPr>
  </w:style>
  <w:style w:type="paragraph" w:customStyle="1" w:styleId="Tussenkop">
    <w:name w:val="Tussenkop"/>
    <w:basedOn w:val="broodtekst"/>
    <w:next w:val="broodtekst"/>
    <w:uiPriority w:val="99"/>
    <w:rsid w:val="002E4FA8"/>
    <w:pPr>
      <w:spacing w:before="240"/>
      <w:ind w:left="454" w:hanging="454"/>
    </w:pPr>
    <w:rPr>
      <w:i/>
    </w:rPr>
  </w:style>
  <w:style w:type="paragraph" w:customStyle="1" w:styleId="bijschrift0">
    <w:name w:val="bijschrift"/>
    <w:basedOn w:val="broodtekst"/>
    <w:uiPriority w:val="99"/>
    <w:rsid w:val="002E4FA8"/>
    <w:rPr>
      <w:sz w:val="14"/>
    </w:rPr>
  </w:style>
  <w:style w:type="paragraph" w:customStyle="1" w:styleId="tabelkop">
    <w:name w:val="tabelkop"/>
    <w:basedOn w:val="broodtekst"/>
    <w:uiPriority w:val="99"/>
    <w:rsid w:val="002E4FA8"/>
    <w:rPr>
      <w:b/>
      <w:sz w:val="14"/>
    </w:rPr>
  </w:style>
  <w:style w:type="paragraph" w:customStyle="1" w:styleId="tabeltekst">
    <w:name w:val="tabeltekst"/>
    <w:basedOn w:val="broodtekst"/>
    <w:uiPriority w:val="99"/>
    <w:rsid w:val="002E4FA8"/>
    <w:rPr>
      <w:sz w:val="14"/>
    </w:rPr>
  </w:style>
  <w:style w:type="paragraph" w:customStyle="1" w:styleId="titelcolofon">
    <w:name w:val="titelcolofon"/>
    <w:basedOn w:val="broodtekst"/>
    <w:next w:val="broodtekst"/>
    <w:uiPriority w:val="99"/>
    <w:rsid w:val="002E4FA8"/>
    <w:pPr>
      <w:spacing w:line="300" w:lineRule="atLeast"/>
    </w:pPr>
    <w:rPr>
      <w:sz w:val="24"/>
    </w:rPr>
  </w:style>
  <w:style w:type="paragraph" w:customStyle="1" w:styleId="titelinhoud">
    <w:name w:val="titelinhoud"/>
    <w:basedOn w:val="broodtekst"/>
    <w:next w:val="broodtekst"/>
    <w:uiPriority w:val="99"/>
    <w:rsid w:val="002E4FA8"/>
    <w:pPr>
      <w:spacing w:after="660" w:line="300" w:lineRule="atLeast"/>
    </w:pPr>
    <w:rPr>
      <w:sz w:val="24"/>
    </w:rPr>
  </w:style>
  <w:style w:type="paragraph" w:styleId="Voetnoottekst">
    <w:name w:val="footnote text"/>
    <w:basedOn w:val="Standaard"/>
    <w:link w:val="VoetnoottekstChar"/>
    <w:uiPriority w:val="99"/>
    <w:rsid w:val="002E4FA8"/>
    <w:pPr>
      <w:spacing w:line="180" w:lineRule="atLeast"/>
    </w:pPr>
    <w:rPr>
      <w:rFonts w:ascii="Verdana" w:hAnsi="Verdana"/>
      <w:sz w:val="13"/>
    </w:rPr>
  </w:style>
  <w:style w:type="character" w:customStyle="1" w:styleId="VoetnoottekstChar">
    <w:name w:val="Voetnoottekst Char"/>
    <w:basedOn w:val="Standaardalinea-lettertype"/>
    <w:link w:val="Voetnoottekst"/>
    <w:uiPriority w:val="99"/>
    <w:locked/>
    <w:rsid w:val="002E4FA8"/>
    <w:rPr>
      <w:rFonts w:ascii="Verdana" w:hAnsi="Verdana" w:cs="Times New Roman"/>
      <w:sz w:val="13"/>
    </w:rPr>
  </w:style>
  <w:style w:type="character" w:styleId="Voetnootmarkering">
    <w:name w:val="footnote reference"/>
    <w:basedOn w:val="Standaardalinea-lettertype"/>
    <w:uiPriority w:val="99"/>
    <w:rsid w:val="002E4FA8"/>
    <w:rPr>
      <w:rFonts w:cs="Times New Roman"/>
      <w:vertAlign w:val="superscript"/>
    </w:rPr>
  </w:style>
  <w:style w:type="paragraph" w:customStyle="1" w:styleId="HelpTekst">
    <w:name w:val="HelpTekst"/>
    <w:basedOn w:val="Standaard"/>
    <w:next w:val="broodtekst"/>
    <w:uiPriority w:val="99"/>
    <w:rsid w:val="002E4FA8"/>
    <w:pPr>
      <w:overflowPunct w:val="0"/>
      <w:autoSpaceDE w:val="0"/>
      <w:autoSpaceDN w:val="0"/>
      <w:adjustRightInd w:val="0"/>
      <w:textAlignment w:val="baseline"/>
    </w:pPr>
    <w:rPr>
      <w:rFonts w:ascii="Times New Roman" w:hAnsi="Times New Roman"/>
      <w:color w:val="0000FF"/>
      <w:spacing w:val="4"/>
      <w:sz w:val="18"/>
      <w:szCs w:val="18"/>
      <w:lang w:eastAsia="zh-CN"/>
    </w:rPr>
  </w:style>
  <w:style w:type="paragraph" w:styleId="Inhopg6">
    <w:name w:val="toc 6"/>
    <w:basedOn w:val="Standaard"/>
    <w:next w:val="Standaard"/>
    <w:autoRedefine/>
    <w:uiPriority w:val="99"/>
    <w:rsid w:val="002E4FA8"/>
    <w:pPr>
      <w:spacing w:line="240" w:lineRule="atLeast"/>
      <w:ind w:left="900"/>
    </w:pPr>
    <w:rPr>
      <w:rFonts w:ascii="Verdana" w:hAnsi="Verdana"/>
      <w:sz w:val="18"/>
      <w:szCs w:val="24"/>
    </w:rPr>
  </w:style>
  <w:style w:type="character" w:customStyle="1" w:styleId="apple-converted-space">
    <w:name w:val="apple-converted-space"/>
    <w:uiPriority w:val="99"/>
    <w:rsid w:val="002E4FA8"/>
  </w:style>
  <w:style w:type="character" w:customStyle="1" w:styleId="broodtekstChar">
    <w:name w:val="broodtekst Char"/>
    <w:link w:val="broodtekst"/>
    <w:uiPriority w:val="99"/>
    <w:locked/>
    <w:rsid w:val="003D0ECB"/>
    <w:rPr>
      <w:rFonts w:ascii="Verdana" w:hAnsi="Verdana"/>
      <w:sz w:val="18"/>
    </w:rPr>
  </w:style>
  <w:style w:type="paragraph" w:styleId="Geenafstand">
    <w:name w:val="No Spacing"/>
    <w:uiPriority w:val="1"/>
    <w:qFormat/>
    <w:rsid w:val="00AE233D"/>
    <w:rPr>
      <w:rFonts w:ascii="Arial" w:hAnsi="Arial"/>
      <w:sz w:val="20"/>
      <w:szCs w:val="20"/>
    </w:rPr>
  </w:style>
  <w:style w:type="character" w:styleId="Verwijzingopmerking">
    <w:name w:val="annotation reference"/>
    <w:basedOn w:val="Standaardalinea-lettertype"/>
    <w:uiPriority w:val="99"/>
    <w:rsid w:val="000A4CBC"/>
    <w:rPr>
      <w:rFonts w:cs="Times New Roman"/>
      <w:sz w:val="16"/>
      <w:szCs w:val="16"/>
    </w:rPr>
  </w:style>
  <w:style w:type="paragraph" w:styleId="Tekstopmerking">
    <w:name w:val="annotation text"/>
    <w:basedOn w:val="Standaard"/>
    <w:link w:val="TekstopmerkingChar"/>
    <w:uiPriority w:val="99"/>
    <w:rsid w:val="000A4CBC"/>
    <w:pPr>
      <w:spacing w:line="240" w:lineRule="auto"/>
    </w:pPr>
  </w:style>
  <w:style w:type="character" w:customStyle="1" w:styleId="TekstopmerkingChar">
    <w:name w:val="Tekst opmerking Char"/>
    <w:basedOn w:val="Standaardalinea-lettertype"/>
    <w:link w:val="Tekstopmerking"/>
    <w:uiPriority w:val="99"/>
    <w:locked/>
    <w:rsid w:val="000A4CBC"/>
    <w:rPr>
      <w:rFonts w:ascii="Arial" w:hAnsi="Arial" w:cs="Times New Roman"/>
    </w:rPr>
  </w:style>
  <w:style w:type="paragraph" w:styleId="Onderwerpvanopmerking">
    <w:name w:val="annotation subject"/>
    <w:basedOn w:val="Tekstopmerking"/>
    <w:next w:val="Tekstopmerking"/>
    <w:link w:val="OnderwerpvanopmerkingChar"/>
    <w:uiPriority w:val="99"/>
    <w:rsid w:val="000A4CBC"/>
    <w:rPr>
      <w:b/>
      <w:bCs/>
    </w:rPr>
  </w:style>
  <w:style w:type="character" w:customStyle="1" w:styleId="OnderwerpvanopmerkingChar">
    <w:name w:val="Onderwerp van opmerking Char"/>
    <w:basedOn w:val="TekstopmerkingChar"/>
    <w:link w:val="Onderwerpvanopmerking"/>
    <w:uiPriority w:val="99"/>
    <w:locked/>
    <w:rsid w:val="000A4CBC"/>
    <w:rPr>
      <w:rFonts w:ascii="Arial" w:hAnsi="Arial" w:cs="Times New Roman"/>
      <w:b/>
      <w:bCs/>
    </w:rPr>
  </w:style>
  <w:style w:type="paragraph" w:styleId="Kopvaninhoudsopgave">
    <w:name w:val="TOC Heading"/>
    <w:basedOn w:val="Kop1"/>
    <w:next w:val="Standaard"/>
    <w:uiPriority w:val="39"/>
    <w:unhideWhenUsed/>
    <w:qFormat/>
    <w:rsid w:val="00B91644"/>
    <w:pPr>
      <w:keepLines/>
      <w:pageBreakBefore w:val="0"/>
      <w:numPr>
        <w:numId w:val="0"/>
      </w:numPr>
      <w:tabs>
        <w:tab w:val="clear" w:pos="68"/>
      </w:tabs>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customStyle="1" w:styleId="Default">
    <w:name w:val="Default"/>
    <w:rsid w:val="000E0DB6"/>
    <w:pPr>
      <w:autoSpaceDE w:val="0"/>
      <w:autoSpaceDN w:val="0"/>
      <w:adjustRightInd w:val="0"/>
    </w:pPr>
    <w:rPr>
      <w:rFonts w:ascii="Malgun Gothic" w:eastAsia="Malgun Gothic" w:cs="Malgun Gothic"/>
      <w:color w:val="000000"/>
      <w:sz w:val="24"/>
      <w:szCs w:val="24"/>
    </w:rPr>
  </w:style>
  <w:style w:type="paragraph" w:customStyle="1" w:styleId="Appendix1">
    <w:name w:val="Appendix 1"/>
    <w:basedOn w:val="Kop1"/>
    <w:next w:val="Standaard"/>
    <w:rsid w:val="0054103F"/>
    <w:pPr>
      <w:numPr>
        <w:numId w:val="12"/>
      </w:numPr>
      <w:tabs>
        <w:tab w:val="clear" w:pos="68"/>
        <w:tab w:val="left" w:pos="907"/>
      </w:tabs>
      <w:spacing w:after="240" w:line="240" w:lineRule="auto"/>
    </w:pPr>
    <w:rPr>
      <w:caps/>
      <w:spacing w:val="6"/>
      <w:kern w:val="28"/>
      <w:sz w:val="24"/>
      <w:szCs w:val="24"/>
      <w:lang w:val="en-GB" w:eastAsia="en-US"/>
    </w:rPr>
  </w:style>
  <w:style w:type="paragraph" w:customStyle="1" w:styleId="Appendix2">
    <w:name w:val="Appendix 2"/>
    <w:basedOn w:val="Kop2"/>
    <w:next w:val="Standaard"/>
    <w:rsid w:val="0054103F"/>
    <w:pPr>
      <w:numPr>
        <w:numId w:val="12"/>
      </w:numPr>
      <w:tabs>
        <w:tab w:val="clear" w:pos="68"/>
        <w:tab w:val="left" w:pos="907"/>
      </w:tabs>
      <w:spacing w:after="60" w:line="240" w:lineRule="auto"/>
    </w:pPr>
    <w:rPr>
      <w:caps/>
      <w:spacing w:val="6"/>
      <w:sz w:val="24"/>
      <w:szCs w:val="22"/>
      <w:lang w:eastAsia="en-US"/>
    </w:rPr>
  </w:style>
  <w:style w:type="paragraph" w:customStyle="1" w:styleId="Appendix3">
    <w:name w:val="Appendix 3"/>
    <w:basedOn w:val="Appendix2"/>
    <w:next w:val="Standaard"/>
    <w:rsid w:val="0054103F"/>
    <w:pPr>
      <w:numPr>
        <w:ilvl w:val="2"/>
      </w:numPr>
      <w:tabs>
        <w:tab w:val="left" w:pos="1320"/>
      </w:tabs>
      <w:jc w:val="both"/>
    </w:pPr>
    <w:rPr>
      <w:caps w:val="0"/>
      <w:sz w:val="22"/>
      <w:szCs w:val="24"/>
      <w:lang w:val="en-GB"/>
    </w:rPr>
  </w:style>
  <w:style w:type="paragraph" w:customStyle="1" w:styleId="Heading1withoutnumber">
    <w:name w:val="Heading1 without number"/>
    <w:basedOn w:val="Kop1"/>
    <w:next w:val="Standaard"/>
    <w:rsid w:val="004A15CD"/>
    <w:pPr>
      <w:numPr>
        <w:numId w:val="0"/>
      </w:numPr>
      <w:tabs>
        <w:tab w:val="clear" w:pos="68"/>
        <w:tab w:val="left" w:pos="907"/>
      </w:tabs>
      <w:spacing w:after="240" w:line="240" w:lineRule="auto"/>
      <w:outlineLvl w:val="9"/>
    </w:pPr>
    <w:rPr>
      <w:caps/>
      <w:spacing w:val="6"/>
      <w:kern w:val="28"/>
      <w:sz w:val="24"/>
      <w:szCs w:val="22"/>
      <w:lang w:eastAsia="en-US"/>
    </w:rPr>
  </w:style>
  <w:style w:type="paragraph" w:customStyle="1" w:styleId="TableNormalText">
    <w:name w:val="Table Normal Text"/>
    <w:basedOn w:val="Standaard"/>
    <w:rsid w:val="004A15CD"/>
    <w:pPr>
      <w:spacing w:line="240" w:lineRule="auto"/>
    </w:pPr>
    <w:rPr>
      <w:spacing w:val="6"/>
      <w:szCs w:val="22"/>
      <w:lang w:eastAsia="en-US"/>
    </w:rPr>
  </w:style>
  <w:style w:type="paragraph" w:customStyle="1" w:styleId="Heading3withoutnumber">
    <w:name w:val="Heading 3 without number"/>
    <w:basedOn w:val="Standaard"/>
    <w:next w:val="Standaard"/>
    <w:rsid w:val="004A15CD"/>
    <w:pPr>
      <w:keepNext/>
      <w:spacing w:before="240" w:after="60" w:line="240" w:lineRule="auto"/>
    </w:pPr>
    <w:rPr>
      <w:b/>
      <w:spacing w:val="6"/>
      <w:szCs w:val="22"/>
      <w:lang w:eastAsia="en-US"/>
    </w:rPr>
  </w:style>
  <w:style w:type="paragraph" w:customStyle="1" w:styleId="Documentinformation">
    <w:name w:val="Document information"/>
    <w:basedOn w:val="Standaard"/>
    <w:link w:val="DocumentinformationCharChar"/>
    <w:rsid w:val="004A15CD"/>
    <w:pPr>
      <w:tabs>
        <w:tab w:val="left" w:pos="1758"/>
      </w:tabs>
      <w:spacing w:line="240" w:lineRule="auto"/>
    </w:pPr>
    <w:rPr>
      <w:szCs w:val="24"/>
      <w:lang w:eastAsia="en-US"/>
    </w:rPr>
  </w:style>
  <w:style w:type="character" w:customStyle="1" w:styleId="DocumentinformationCharChar">
    <w:name w:val="Document information Char Char"/>
    <w:link w:val="Documentinformation"/>
    <w:rsid w:val="004A15CD"/>
    <w:rPr>
      <w:rFonts w:ascii="Arial" w:hAnsi="Arial"/>
      <w:szCs w:val="24"/>
      <w:lang w:eastAsia="en-US"/>
    </w:rPr>
  </w:style>
  <w:style w:type="paragraph" w:customStyle="1" w:styleId="Copyrightheader">
    <w:name w:val="Copyright header"/>
    <w:basedOn w:val="Standaard"/>
    <w:rsid w:val="004A15CD"/>
    <w:pPr>
      <w:spacing w:after="120" w:line="240" w:lineRule="auto"/>
      <w:jc w:val="center"/>
    </w:pPr>
    <w:rPr>
      <w:b/>
      <w:spacing w:val="6"/>
      <w:szCs w:val="22"/>
      <w:lang w:eastAsia="en-US"/>
    </w:rPr>
  </w:style>
  <w:style w:type="paragraph" w:customStyle="1" w:styleId="Copyright">
    <w:name w:val="Copyright"/>
    <w:basedOn w:val="Copyrightheader"/>
    <w:rsid w:val="004A15CD"/>
    <w:pPr>
      <w:spacing w:after="0"/>
    </w:pPr>
    <w:rPr>
      <w:b w:val="0"/>
    </w:rPr>
  </w:style>
  <w:style w:type="paragraph" w:customStyle="1" w:styleId="Appendix">
    <w:name w:val="Appendix"/>
    <w:basedOn w:val="Bijlagegenummerd"/>
    <w:link w:val="AppendixChar"/>
    <w:rsid w:val="00005947"/>
  </w:style>
  <w:style w:type="character" w:customStyle="1" w:styleId="BijlagegenummerdChar">
    <w:name w:val="Bijlage genummerd Char"/>
    <w:basedOn w:val="Kop4Char"/>
    <w:link w:val="Bijlagegenummerd"/>
    <w:uiPriority w:val="99"/>
    <w:rsid w:val="00005947"/>
    <w:rPr>
      <w:rFonts w:ascii="Arial" w:hAnsi="Arial" w:cs="Times New Roman"/>
      <w:b/>
      <w:bCs/>
      <w:sz w:val="28"/>
      <w:szCs w:val="20"/>
    </w:rPr>
  </w:style>
  <w:style w:type="character" w:customStyle="1" w:styleId="AppendixChar">
    <w:name w:val="Appendix Char"/>
    <w:basedOn w:val="BijlagegenummerdChar"/>
    <w:link w:val="Appendix"/>
    <w:rsid w:val="00005947"/>
    <w:rPr>
      <w:rFonts w:ascii="Arial" w:hAnsi="Arial" w:cs="Times New Roman"/>
      <w:b/>
      <w:bCs/>
      <w:sz w:val="28"/>
      <w:szCs w:val="20"/>
    </w:rPr>
  </w:style>
  <w:style w:type="numbering" w:customStyle="1" w:styleId="Tablebulleted">
    <w:name w:val="Table bulleted"/>
    <w:basedOn w:val="Geenlijst"/>
    <w:rsid w:val="0088498F"/>
    <w:pPr>
      <w:numPr>
        <w:numId w:val="19"/>
      </w:numPr>
    </w:pPr>
  </w:style>
  <w:style w:type="paragraph" w:customStyle="1" w:styleId="CodeASN">
    <w:name w:val="Code_ASN"/>
    <w:basedOn w:val="Standaard"/>
    <w:link w:val="CodeASNChar"/>
    <w:rsid w:val="00782B60"/>
    <w:pPr>
      <w:keepLines/>
      <w:widowControl w:val="0"/>
      <w:autoSpaceDE w:val="0"/>
      <w:autoSpaceDN w:val="0"/>
      <w:adjustRightInd w:val="0"/>
      <w:spacing w:line="240" w:lineRule="auto"/>
      <w:ind w:left="360"/>
    </w:pPr>
    <w:rPr>
      <w:rFonts w:ascii="Courier New" w:eastAsia="Arial" w:hAnsi="Courier New" w:cs="Courier New"/>
      <w:sz w:val="20"/>
      <w:lang w:val="en-US" w:eastAsia="en-US"/>
    </w:rPr>
  </w:style>
  <w:style w:type="character" w:customStyle="1" w:styleId="CodeASNChar">
    <w:name w:val="Code_ASN Char"/>
    <w:link w:val="CodeASN"/>
    <w:rsid w:val="00782B60"/>
    <w:rPr>
      <w:rFonts w:ascii="Courier New" w:eastAsia="Arial" w:hAnsi="Courier New" w:cs="Courier New"/>
      <w:sz w:val="20"/>
      <w:szCs w:val="20"/>
      <w:lang w:val="en-US" w:eastAsia="en-US"/>
    </w:rPr>
  </w:style>
  <w:style w:type="paragraph" w:styleId="Bibliografie">
    <w:name w:val="Bibliography"/>
    <w:basedOn w:val="Standaard"/>
    <w:next w:val="Standaard"/>
    <w:uiPriority w:val="37"/>
    <w:semiHidden/>
    <w:unhideWhenUsed/>
    <w:rsid w:val="006B67FD"/>
  </w:style>
  <w:style w:type="paragraph" w:styleId="Bloktekst">
    <w:name w:val="Block Text"/>
    <w:basedOn w:val="Standaard"/>
    <w:uiPriority w:val="99"/>
    <w:semiHidden/>
    <w:unhideWhenUsed/>
    <w:locked/>
    <w:rsid w:val="006B67F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Plattetekst3">
    <w:name w:val="Body Text 3"/>
    <w:basedOn w:val="Standaard"/>
    <w:link w:val="Plattetekst3Char"/>
    <w:uiPriority w:val="99"/>
    <w:semiHidden/>
    <w:unhideWhenUsed/>
    <w:locked/>
    <w:rsid w:val="006B67FD"/>
    <w:pPr>
      <w:spacing w:after="120"/>
    </w:pPr>
    <w:rPr>
      <w:sz w:val="16"/>
      <w:szCs w:val="16"/>
    </w:rPr>
  </w:style>
  <w:style w:type="character" w:customStyle="1" w:styleId="Plattetekst3Char">
    <w:name w:val="Platte tekst 3 Char"/>
    <w:basedOn w:val="Standaardalinea-lettertype"/>
    <w:link w:val="Plattetekst3"/>
    <w:uiPriority w:val="99"/>
    <w:semiHidden/>
    <w:rsid w:val="006B67FD"/>
    <w:rPr>
      <w:rFonts w:ascii="Arial" w:hAnsi="Arial"/>
      <w:sz w:val="16"/>
      <w:szCs w:val="16"/>
    </w:rPr>
  </w:style>
  <w:style w:type="paragraph" w:styleId="Platteteksteersteinspringing">
    <w:name w:val="Body Text First Indent"/>
    <w:basedOn w:val="Plattetekst"/>
    <w:link w:val="PlatteteksteersteinspringingChar"/>
    <w:uiPriority w:val="99"/>
    <w:semiHidden/>
    <w:unhideWhenUsed/>
    <w:locked/>
    <w:rsid w:val="006B67FD"/>
    <w:pPr>
      <w:tabs>
        <w:tab w:val="clear" w:pos="851"/>
        <w:tab w:val="clear" w:pos="4819"/>
        <w:tab w:val="clear" w:pos="5040"/>
        <w:tab w:val="clear" w:pos="5760"/>
        <w:tab w:val="clear" w:pos="6480"/>
        <w:tab w:val="clear" w:pos="7200"/>
        <w:tab w:val="clear" w:pos="7920"/>
        <w:tab w:val="clear" w:pos="8640"/>
      </w:tabs>
      <w:spacing w:line="260" w:lineRule="atLeast"/>
      <w:ind w:right="0" w:firstLine="360"/>
    </w:pPr>
    <w:rPr>
      <w:lang w:eastAsia="nl-NL"/>
    </w:rPr>
  </w:style>
  <w:style w:type="character" w:customStyle="1" w:styleId="PlatteteksteersteinspringingChar">
    <w:name w:val="Platte tekst eerste inspringing Char"/>
    <w:basedOn w:val="PlattetekstChar"/>
    <w:link w:val="Platteteksteersteinspringing"/>
    <w:uiPriority w:val="99"/>
    <w:semiHidden/>
    <w:rsid w:val="006B67FD"/>
    <w:rPr>
      <w:rFonts w:ascii="Arial" w:hAnsi="Arial" w:cs="Times New Roman"/>
      <w:sz w:val="20"/>
      <w:szCs w:val="20"/>
    </w:rPr>
  </w:style>
  <w:style w:type="paragraph" w:styleId="Platteteksteersteinspringing2">
    <w:name w:val="Body Text First Indent 2"/>
    <w:basedOn w:val="Plattetekstinspringen"/>
    <w:link w:val="Platteteksteersteinspringing2Char"/>
    <w:uiPriority w:val="99"/>
    <w:semiHidden/>
    <w:unhideWhenUsed/>
    <w:locked/>
    <w:rsid w:val="006B67FD"/>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6B67FD"/>
    <w:rPr>
      <w:rFonts w:ascii="Arial" w:hAnsi="Arial" w:cs="Times New Roman"/>
      <w:szCs w:val="20"/>
      <w:lang w:val="nl-NL" w:eastAsia="nl-NL"/>
    </w:rPr>
  </w:style>
  <w:style w:type="paragraph" w:styleId="Plattetekstinspringen2">
    <w:name w:val="Body Text Indent 2"/>
    <w:basedOn w:val="Standaard"/>
    <w:link w:val="Plattetekstinspringen2Char"/>
    <w:uiPriority w:val="99"/>
    <w:semiHidden/>
    <w:unhideWhenUsed/>
    <w:locked/>
    <w:rsid w:val="006B67F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B67FD"/>
    <w:rPr>
      <w:rFonts w:ascii="Arial" w:hAnsi="Arial"/>
      <w:szCs w:val="20"/>
    </w:rPr>
  </w:style>
  <w:style w:type="paragraph" w:styleId="Plattetekstinspringen3">
    <w:name w:val="Body Text Indent 3"/>
    <w:basedOn w:val="Standaard"/>
    <w:link w:val="Plattetekstinspringen3Char"/>
    <w:uiPriority w:val="99"/>
    <w:semiHidden/>
    <w:unhideWhenUsed/>
    <w:locked/>
    <w:rsid w:val="006B67F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6B67FD"/>
    <w:rPr>
      <w:rFonts w:ascii="Arial" w:hAnsi="Arial"/>
      <w:sz w:val="16"/>
      <w:szCs w:val="16"/>
    </w:rPr>
  </w:style>
  <w:style w:type="paragraph" w:styleId="Afsluiting">
    <w:name w:val="Closing"/>
    <w:basedOn w:val="Standaard"/>
    <w:link w:val="AfsluitingChar"/>
    <w:uiPriority w:val="99"/>
    <w:semiHidden/>
    <w:unhideWhenUsed/>
    <w:locked/>
    <w:rsid w:val="006B67FD"/>
    <w:pPr>
      <w:spacing w:line="240" w:lineRule="auto"/>
      <w:ind w:left="4252"/>
    </w:pPr>
  </w:style>
  <w:style w:type="character" w:customStyle="1" w:styleId="AfsluitingChar">
    <w:name w:val="Afsluiting Char"/>
    <w:basedOn w:val="Standaardalinea-lettertype"/>
    <w:link w:val="Afsluiting"/>
    <w:uiPriority w:val="99"/>
    <w:semiHidden/>
    <w:rsid w:val="006B67FD"/>
    <w:rPr>
      <w:rFonts w:ascii="Arial" w:hAnsi="Arial"/>
      <w:szCs w:val="20"/>
    </w:rPr>
  </w:style>
  <w:style w:type="paragraph" w:styleId="Datum">
    <w:name w:val="Date"/>
    <w:basedOn w:val="Standaard"/>
    <w:next w:val="Standaard"/>
    <w:link w:val="DatumChar"/>
    <w:uiPriority w:val="99"/>
    <w:semiHidden/>
    <w:unhideWhenUsed/>
    <w:locked/>
    <w:rsid w:val="006B67FD"/>
  </w:style>
  <w:style w:type="character" w:customStyle="1" w:styleId="DatumChar">
    <w:name w:val="Datum Char"/>
    <w:basedOn w:val="Standaardalinea-lettertype"/>
    <w:link w:val="Datum"/>
    <w:uiPriority w:val="99"/>
    <w:semiHidden/>
    <w:rsid w:val="006B67FD"/>
    <w:rPr>
      <w:rFonts w:ascii="Arial" w:hAnsi="Arial"/>
      <w:szCs w:val="20"/>
    </w:rPr>
  </w:style>
  <w:style w:type="paragraph" w:styleId="Documentstructuur">
    <w:name w:val="Document Map"/>
    <w:basedOn w:val="Standaard"/>
    <w:link w:val="DocumentstructuurChar"/>
    <w:uiPriority w:val="99"/>
    <w:semiHidden/>
    <w:unhideWhenUsed/>
    <w:locked/>
    <w:rsid w:val="006B67FD"/>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B67FD"/>
    <w:rPr>
      <w:rFonts w:ascii="Tahoma" w:hAnsi="Tahoma" w:cs="Tahoma"/>
      <w:sz w:val="16"/>
      <w:szCs w:val="16"/>
    </w:rPr>
  </w:style>
  <w:style w:type="paragraph" w:styleId="E-mailhandtekening">
    <w:name w:val="E-mail Signature"/>
    <w:basedOn w:val="Standaard"/>
    <w:link w:val="E-mailhandtekeningChar"/>
    <w:uiPriority w:val="99"/>
    <w:semiHidden/>
    <w:unhideWhenUsed/>
    <w:locked/>
    <w:rsid w:val="006B67FD"/>
    <w:pPr>
      <w:spacing w:line="240" w:lineRule="auto"/>
    </w:pPr>
  </w:style>
  <w:style w:type="character" w:customStyle="1" w:styleId="E-mailhandtekeningChar">
    <w:name w:val="E-mailhandtekening Char"/>
    <w:basedOn w:val="Standaardalinea-lettertype"/>
    <w:link w:val="E-mailhandtekening"/>
    <w:uiPriority w:val="99"/>
    <w:semiHidden/>
    <w:rsid w:val="006B67FD"/>
    <w:rPr>
      <w:rFonts w:ascii="Arial" w:hAnsi="Arial"/>
      <w:szCs w:val="20"/>
    </w:rPr>
  </w:style>
  <w:style w:type="paragraph" w:styleId="Eindnoottekst">
    <w:name w:val="endnote text"/>
    <w:basedOn w:val="Standaard"/>
    <w:link w:val="EindnoottekstChar"/>
    <w:uiPriority w:val="99"/>
    <w:semiHidden/>
    <w:unhideWhenUsed/>
    <w:locked/>
    <w:rsid w:val="006B67FD"/>
    <w:pPr>
      <w:spacing w:line="240" w:lineRule="auto"/>
    </w:pPr>
    <w:rPr>
      <w:sz w:val="20"/>
    </w:rPr>
  </w:style>
  <w:style w:type="character" w:customStyle="1" w:styleId="EindnoottekstChar">
    <w:name w:val="Eindnoottekst Char"/>
    <w:basedOn w:val="Standaardalinea-lettertype"/>
    <w:link w:val="Eindnoottekst"/>
    <w:uiPriority w:val="99"/>
    <w:semiHidden/>
    <w:rsid w:val="006B67FD"/>
    <w:rPr>
      <w:rFonts w:ascii="Arial" w:hAnsi="Arial"/>
      <w:sz w:val="20"/>
      <w:szCs w:val="20"/>
    </w:rPr>
  </w:style>
  <w:style w:type="paragraph" w:styleId="Adresenvelop">
    <w:name w:val="envelope address"/>
    <w:basedOn w:val="Standaard"/>
    <w:uiPriority w:val="99"/>
    <w:semiHidden/>
    <w:unhideWhenUsed/>
    <w:locked/>
    <w:rsid w:val="006B67F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locked/>
    <w:rsid w:val="006B67FD"/>
    <w:pPr>
      <w:spacing w:line="240" w:lineRule="auto"/>
    </w:pPr>
    <w:rPr>
      <w:rFonts w:asciiTheme="majorHAnsi" w:eastAsiaTheme="majorEastAsia" w:hAnsiTheme="majorHAnsi" w:cstheme="majorBidi"/>
      <w:sz w:val="20"/>
    </w:rPr>
  </w:style>
  <w:style w:type="paragraph" w:styleId="HTML-adres">
    <w:name w:val="HTML Address"/>
    <w:basedOn w:val="Standaard"/>
    <w:link w:val="HTML-adresChar"/>
    <w:uiPriority w:val="99"/>
    <w:semiHidden/>
    <w:unhideWhenUsed/>
    <w:locked/>
    <w:rsid w:val="006B67FD"/>
    <w:pPr>
      <w:spacing w:line="240" w:lineRule="auto"/>
    </w:pPr>
    <w:rPr>
      <w:i/>
      <w:iCs/>
    </w:rPr>
  </w:style>
  <w:style w:type="character" w:customStyle="1" w:styleId="HTML-adresChar">
    <w:name w:val="HTML-adres Char"/>
    <w:basedOn w:val="Standaardalinea-lettertype"/>
    <w:link w:val="HTML-adres"/>
    <w:uiPriority w:val="99"/>
    <w:semiHidden/>
    <w:rsid w:val="006B67FD"/>
    <w:rPr>
      <w:rFonts w:ascii="Arial" w:hAnsi="Arial"/>
      <w:i/>
      <w:iCs/>
      <w:szCs w:val="20"/>
    </w:rPr>
  </w:style>
  <w:style w:type="paragraph" w:styleId="HTML-voorafopgemaakt">
    <w:name w:val="HTML Preformatted"/>
    <w:basedOn w:val="Standaard"/>
    <w:link w:val="HTML-voorafopgemaaktChar"/>
    <w:uiPriority w:val="99"/>
    <w:semiHidden/>
    <w:unhideWhenUsed/>
    <w:locked/>
    <w:rsid w:val="006B67FD"/>
    <w:pPr>
      <w:spacing w:line="240" w:lineRule="auto"/>
    </w:pPr>
    <w:rPr>
      <w:rFonts w:ascii="Consolas" w:hAnsi="Consolas"/>
      <w:sz w:val="20"/>
    </w:rPr>
  </w:style>
  <w:style w:type="character" w:customStyle="1" w:styleId="HTML-voorafopgemaaktChar">
    <w:name w:val="HTML - vooraf opgemaakt Char"/>
    <w:basedOn w:val="Standaardalinea-lettertype"/>
    <w:link w:val="HTML-voorafopgemaakt"/>
    <w:uiPriority w:val="99"/>
    <w:semiHidden/>
    <w:rsid w:val="006B67FD"/>
    <w:rPr>
      <w:rFonts w:ascii="Consolas" w:hAnsi="Consolas"/>
      <w:sz w:val="20"/>
      <w:szCs w:val="20"/>
    </w:rPr>
  </w:style>
  <w:style w:type="paragraph" w:styleId="Index1">
    <w:name w:val="index 1"/>
    <w:basedOn w:val="Standaard"/>
    <w:next w:val="Standaard"/>
    <w:autoRedefine/>
    <w:uiPriority w:val="99"/>
    <w:semiHidden/>
    <w:unhideWhenUsed/>
    <w:locked/>
    <w:rsid w:val="006B67FD"/>
    <w:pPr>
      <w:spacing w:line="240" w:lineRule="auto"/>
      <w:ind w:left="220" w:hanging="220"/>
    </w:pPr>
  </w:style>
  <w:style w:type="paragraph" w:styleId="Index2">
    <w:name w:val="index 2"/>
    <w:basedOn w:val="Standaard"/>
    <w:next w:val="Standaard"/>
    <w:autoRedefine/>
    <w:uiPriority w:val="99"/>
    <w:semiHidden/>
    <w:unhideWhenUsed/>
    <w:locked/>
    <w:rsid w:val="006B67FD"/>
    <w:pPr>
      <w:spacing w:line="240" w:lineRule="auto"/>
      <w:ind w:left="440" w:hanging="220"/>
    </w:pPr>
  </w:style>
  <w:style w:type="paragraph" w:styleId="Index3">
    <w:name w:val="index 3"/>
    <w:basedOn w:val="Standaard"/>
    <w:next w:val="Standaard"/>
    <w:autoRedefine/>
    <w:uiPriority w:val="99"/>
    <w:semiHidden/>
    <w:unhideWhenUsed/>
    <w:locked/>
    <w:rsid w:val="006B67FD"/>
    <w:pPr>
      <w:spacing w:line="240" w:lineRule="auto"/>
      <w:ind w:left="660" w:hanging="220"/>
    </w:pPr>
  </w:style>
  <w:style w:type="paragraph" w:styleId="Index4">
    <w:name w:val="index 4"/>
    <w:basedOn w:val="Standaard"/>
    <w:next w:val="Standaard"/>
    <w:autoRedefine/>
    <w:uiPriority w:val="99"/>
    <w:semiHidden/>
    <w:unhideWhenUsed/>
    <w:locked/>
    <w:rsid w:val="006B67FD"/>
    <w:pPr>
      <w:spacing w:line="240" w:lineRule="auto"/>
      <w:ind w:left="880" w:hanging="220"/>
    </w:pPr>
  </w:style>
  <w:style w:type="paragraph" w:styleId="Index5">
    <w:name w:val="index 5"/>
    <w:basedOn w:val="Standaard"/>
    <w:next w:val="Standaard"/>
    <w:autoRedefine/>
    <w:uiPriority w:val="99"/>
    <w:semiHidden/>
    <w:unhideWhenUsed/>
    <w:locked/>
    <w:rsid w:val="006B67FD"/>
    <w:pPr>
      <w:spacing w:line="240" w:lineRule="auto"/>
      <w:ind w:left="1100" w:hanging="220"/>
    </w:pPr>
  </w:style>
  <w:style w:type="paragraph" w:styleId="Index6">
    <w:name w:val="index 6"/>
    <w:basedOn w:val="Standaard"/>
    <w:next w:val="Standaard"/>
    <w:autoRedefine/>
    <w:uiPriority w:val="99"/>
    <w:semiHidden/>
    <w:unhideWhenUsed/>
    <w:locked/>
    <w:rsid w:val="006B67FD"/>
    <w:pPr>
      <w:spacing w:line="240" w:lineRule="auto"/>
      <w:ind w:left="1320" w:hanging="220"/>
    </w:pPr>
  </w:style>
  <w:style w:type="paragraph" w:styleId="Index7">
    <w:name w:val="index 7"/>
    <w:basedOn w:val="Standaard"/>
    <w:next w:val="Standaard"/>
    <w:autoRedefine/>
    <w:uiPriority w:val="99"/>
    <w:semiHidden/>
    <w:unhideWhenUsed/>
    <w:locked/>
    <w:rsid w:val="006B67FD"/>
    <w:pPr>
      <w:spacing w:line="240" w:lineRule="auto"/>
      <w:ind w:left="1540" w:hanging="220"/>
    </w:pPr>
  </w:style>
  <w:style w:type="paragraph" w:styleId="Index8">
    <w:name w:val="index 8"/>
    <w:basedOn w:val="Standaard"/>
    <w:next w:val="Standaard"/>
    <w:autoRedefine/>
    <w:uiPriority w:val="99"/>
    <w:semiHidden/>
    <w:unhideWhenUsed/>
    <w:locked/>
    <w:rsid w:val="006B67FD"/>
    <w:pPr>
      <w:spacing w:line="240" w:lineRule="auto"/>
      <w:ind w:left="1760" w:hanging="220"/>
    </w:pPr>
  </w:style>
  <w:style w:type="paragraph" w:styleId="Index9">
    <w:name w:val="index 9"/>
    <w:basedOn w:val="Standaard"/>
    <w:next w:val="Standaard"/>
    <w:autoRedefine/>
    <w:uiPriority w:val="99"/>
    <w:semiHidden/>
    <w:unhideWhenUsed/>
    <w:locked/>
    <w:rsid w:val="006B67FD"/>
    <w:pPr>
      <w:spacing w:line="240" w:lineRule="auto"/>
      <w:ind w:left="1980" w:hanging="220"/>
    </w:pPr>
  </w:style>
  <w:style w:type="paragraph" w:styleId="Indexkop">
    <w:name w:val="index heading"/>
    <w:basedOn w:val="Standaard"/>
    <w:next w:val="Index1"/>
    <w:uiPriority w:val="99"/>
    <w:semiHidden/>
    <w:unhideWhenUsed/>
    <w:locked/>
    <w:rsid w:val="006B67FD"/>
    <w:rPr>
      <w:rFonts w:asciiTheme="majorHAnsi" w:eastAsiaTheme="majorEastAsia" w:hAnsiTheme="majorHAnsi" w:cstheme="majorBidi"/>
      <w:b/>
      <w:bCs/>
    </w:rPr>
  </w:style>
  <w:style w:type="paragraph" w:styleId="Duidelijkcitaat">
    <w:name w:val="Intense Quote"/>
    <w:basedOn w:val="Standaard"/>
    <w:next w:val="Standaard"/>
    <w:link w:val="DuidelijkcitaatChar"/>
    <w:uiPriority w:val="30"/>
    <w:rsid w:val="006B67F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B67FD"/>
    <w:rPr>
      <w:rFonts w:ascii="Arial" w:hAnsi="Arial"/>
      <w:b/>
      <w:bCs/>
      <w:i/>
      <w:iCs/>
      <w:color w:val="4F81BD" w:themeColor="accent1"/>
      <w:szCs w:val="20"/>
    </w:rPr>
  </w:style>
  <w:style w:type="paragraph" w:styleId="Lijst">
    <w:name w:val="List"/>
    <w:basedOn w:val="Standaard"/>
    <w:uiPriority w:val="99"/>
    <w:semiHidden/>
    <w:unhideWhenUsed/>
    <w:locked/>
    <w:rsid w:val="006B67FD"/>
    <w:pPr>
      <w:ind w:left="283" w:hanging="283"/>
      <w:contextualSpacing/>
    </w:pPr>
  </w:style>
  <w:style w:type="paragraph" w:styleId="Lijst3">
    <w:name w:val="List 3"/>
    <w:basedOn w:val="Standaard"/>
    <w:uiPriority w:val="99"/>
    <w:semiHidden/>
    <w:unhideWhenUsed/>
    <w:locked/>
    <w:rsid w:val="006B67FD"/>
    <w:pPr>
      <w:ind w:left="849" w:hanging="283"/>
      <w:contextualSpacing/>
    </w:pPr>
  </w:style>
  <w:style w:type="paragraph" w:styleId="Lijst4">
    <w:name w:val="List 4"/>
    <w:basedOn w:val="Standaard"/>
    <w:uiPriority w:val="99"/>
    <w:semiHidden/>
    <w:unhideWhenUsed/>
    <w:locked/>
    <w:rsid w:val="006B67FD"/>
    <w:pPr>
      <w:ind w:left="1132" w:hanging="283"/>
      <w:contextualSpacing/>
    </w:pPr>
  </w:style>
  <w:style w:type="paragraph" w:styleId="Lijst5">
    <w:name w:val="List 5"/>
    <w:basedOn w:val="Standaard"/>
    <w:uiPriority w:val="99"/>
    <w:semiHidden/>
    <w:unhideWhenUsed/>
    <w:locked/>
    <w:rsid w:val="006B67FD"/>
    <w:pPr>
      <w:ind w:left="1415" w:hanging="283"/>
      <w:contextualSpacing/>
    </w:pPr>
  </w:style>
  <w:style w:type="paragraph" w:styleId="Lijstopsomteken">
    <w:name w:val="List Bullet"/>
    <w:basedOn w:val="Standaard"/>
    <w:uiPriority w:val="99"/>
    <w:semiHidden/>
    <w:unhideWhenUsed/>
    <w:locked/>
    <w:rsid w:val="006B67FD"/>
    <w:pPr>
      <w:numPr>
        <w:numId w:val="30"/>
      </w:numPr>
      <w:contextualSpacing/>
    </w:pPr>
  </w:style>
  <w:style w:type="paragraph" w:styleId="Lijstopsomteken2">
    <w:name w:val="List Bullet 2"/>
    <w:basedOn w:val="Standaard"/>
    <w:uiPriority w:val="99"/>
    <w:semiHidden/>
    <w:unhideWhenUsed/>
    <w:locked/>
    <w:rsid w:val="006B67FD"/>
    <w:pPr>
      <w:numPr>
        <w:numId w:val="31"/>
      </w:numPr>
      <w:contextualSpacing/>
    </w:pPr>
  </w:style>
  <w:style w:type="paragraph" w:styleId="Lijstopsomteken3">
    <w:name w:val="List Bullet 3"/>
    <w:basedOn w:val="Standaard"/>
    <w:uiPriority w:val="99"/>
    <w:semiHidden/>
    <w:unhideWhenUsed/>
    <w:locked/>
    <w:rsid w:val="006B67FD"/>
    <w:pPr>
      <w:numPr>
        <w:numId w:val="32"/>
      </w:numPr>
      <w:contextualSpacing/>
    </w:pPr>
  </w:style>
  <w:style w:type="paragraph" w:styleId="Lijstopsomteken4">
    <w:name w:val="List Bullet 4"/>
    <w:basedOn w:val="Standaard"/>
    <w:uiPriority w:val="99"/>
    <w:semiHidden/>
    <w:unhideWhenUsed/>
    <w:locked/>
    <w:rsid w:val="006B67FD"/>
    <w:pPr>
      <w:numPr>
        <w:numId w:val="33"/>
      </w:numPr>
      <w:contextualSpacing/>
    </w:pPr>
  </w:style>
  <w:style w:type="paragraph" w:styleId="Lijstopsomteken5">
    <w:name w:val="List Bullet 5"/>
    <w:basedOn w:val="Standaard"/>
    <w:uiPriority w:val="99"/>
    <w:semiHidden/>
    <w:unhideWhenUsed/>
    <w:locked/>
    <w:rsid w:val="006B67FD"/>
    <w:pPr>
      <w:numPr>
        <w:numId w:val="34"/>
      </w:numPr>
      <w:contextualSpacing/>
    </w:pPr>
  </w:style>
  <w:style w:type="paragraph" w:styleId="Lijstvoortzetting">
    <w:name w:val="List Continue"/>
    <w:basedOn w:val="Standaard"/>
    <w:uiPriority w:val="99"/>
    <w:semiHidden/>
    <w:unhideWhenUsed/>
    <w:locked/>
    <w:rsid w:val="006B67FD"/>
    <w:pPr>
      <w:spacing w:after="120"/>
      <w:ind w:left="283"/>
      <w:contextualSpacing/>
    </w:pPr>
  </w:style>
  <w:style w:type="paragraph" w:styleId="Lijstvoortzetting2">
    <w:name w:val="List Continue 2"/>
    <w:basedOn w:val="Standaard"/>
    <w:uiPriority w:val="99"/>
    <w:semiHidden/>
    <w:unhideWhenUsed/>
    <w:locked/>
    <w:rsid w:val="006B67FD"/>
    <w:pPr>
      <w:spacing w:after="120"/>
      <w:ind w:left="566"/>
      <w:contextualSpacing/>
    </w:pPr>
  </w:style>
  <w:style w:type="paragraph" w:styleId="Lijstvoortzetting3">
    <w:name w:val="List Continue 3"/>
    <w:basedOn w:val="Standaard"/>
    <w:uiPriority w:val="99"/>
    <w:semiHidden/>
    <w:unhideWhenUsed/>
    <w:locked/>
    <w:rsid w:val="006B67FD"/>
    <w:pPr>
      <w:spacing w:after="120"/>
      <w:ind w:left="849"/>
      <w:contextualSpacing/>
    </w:pPr>
  </w:style>
  <w:style w:type="paragraph" w:styleId="Lijstvoortzetting4">
    <w:name w:val="List Continue 4"/>
    <w:basedOn w:val="Standaard"/>
    <w:uiPriority w:val="99"/>
    <w:semiHidden/>
    <w:unhideWhenUsed/>
    <w:locked/>
    <w:rsid w:val="006B67FD"/>
    <w:pPr>
      <w:spacing w:after="120"/>
      <w:ind w:left="1132"/>
      <w:contextualSpacing/>
    </w:pPr>
  </w:style>
  <w:style w:type="paragraph" w:styleId="Lijstvoortzetting5">
    <w:name w:val="List Continue 5"/>
    <w:basedOn w:val="Standaard"/>
    <w:uiPriority w:val="99"/>
    <w:semiHidden/>
    <w:unhideWhenUsed/>
    <w:locked/>
    <w:rsid w:val="006B67FD"/>
    <w:pPr>
      <w:spacing w:after="120"/>
      <w:ind w:left="1415"/>
      <w:contextualSpacing/>
    </w:pPr>
  </w:style>
  <w:style w:type="paragraph" w:styleId="Lijstnummering">
    <w:name w:val="List Number"/>
    <w:basedOn w:val="Standaard"/>
    <w:semiHidden/>
    <w:unhideWhenUsed/>
    <w:locked/>
    <w:rsid w:val="006B67FD"/>
    <w:pPr>
      <w:numPr>
        <w:numId w:val="35"/>
      </w:numPr>
      <w:contextualSpacing/>
    </w:pPr>
  </w:style>
  <w:style w:type="paragraph" w:styleId="Lijstnummering2">
    <w:name w:val="List Number 2"/>
    <w:basedOn w:val="Standaard"/>
    <w:uiPriority w:val="99"/>
    <w:semiHidden/>
    <w:unhideWhenUsed/>
    <w:locked/>
    <w:rsid w:val="006B67FD"/>
    <w:pPr>
      <w:numPr>
        <w:numId w:val="36"/>
      </w:numPr>
      <w:contextualSpacing/>
    </w:pPr>
  </w:style>
  <w:style w:type="paragraph" w:styleId="Lijstnummering3">
    <w:name w:val="List Number 3"/>
    <w:basedOn w:val="Standaard"/>
    <w:uiPriority w:val="99"/>
    <w:semiHidden/>
    <w:unhideWhenUsed/>
    <w:locked/>
    <w:rsid w:val="006B67FD"/>
    <w:pPr>
      <w:numPr>
        <w:numId w:val="37"/>
      </w:numPr>
      <w:contextualSpacing/>
    </w:pPr>
  </w:style>
  <w:style w:type="paragraph" w:styleId="Lijstnummering4">
    <w:name w:val="List Number 4"/>
    <w:basedOn w:val="Standaard"/>
    <w:uiPriority w:val="99"/>
    <w:semiHidden/>
    <w:unhideWhenUsed/>
    <w:locked/>
    <w:rsid w:val="006B67FD"/>
    <w:pPr>
      <w:numPr>
        <w:numId w:val="38"/>
      </w:numPr>
      <w:contextualSpacing/>
    </w:pPr>
  </w:style>
  <w:style w:type="paragraph" w:styleId="Lijstnummering5">
    <w:name w:val="List Number 5"/>
    <w:basedOn w:val="Standaard"/>
    <w:uiPriority w:val="99"/>
    <w:semiHidden/>
    <w:unhideWhenUsed/>
    <w:locked/>
    <w:rsid w:val="006B67FD"/>
    <w:pPr>
      <w:numPr>
        <w:numId w:val="39"/>
      </w:numPr>
      <w:contextualSpacing/>
    </w:pPr>
  </w:style>
  <w:style w:type="paragraph" w:styleId="Macrotekst">
    <w:name w:val="macro"/>
    <w:link w:val="MacrotekstChar"/>
    <w:uiPriority w:val="99"/>
    <w:semiHidden/>
    <w:unhideWhenUsed/>
    <w:locked/>
    <w:rsid w:val="006B67F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sz w:val="20"/>
      <w:szCs w:val="20"/>
    </w:rPr>
  </w:style>
  <w:style w:type="character" w:customStyle="1" w:styleId="MacrotekstChar">
    <w:name w:val="Macrotekst Char"/>
    <w:basedOn w:val="Standaardalinea-lettertype"/>
    <w:link w:val="Macrotekst"/>
    <w:uiPriority w:val="99"/>
    <w:semiHidden/>
    <w:rsid w:val="006B67FD"/>
    <w:rPr>
      <w:rFonts w:ascii="Consolas" w:hAnsi="Consolas"/>
      <w:sz w:val="20"/>
      <w:szCs w:val="20"/>
    </w:rPr>
  </w:style>
  <w:style w:type="paragraph" w:styleId="Berichtkop">
    <w:name w:val="Message Header"/>
    <w:basedOn w:val="Standaard"/>
    <w:link w:val="BerichtkopChar"/>
    <w:uiPriority w:val="99"/>
    <w:semiHidden/>
    <w:unhideWhenUsed/>
    <w:locked/>
    <w:rsid w:val="006B67F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6B67FD"/>
    <w:rPr>
      <w:rFonts w:asciiTheme="majorHAnsi" w:eastAsiaTheme="majorEastAsia" w:hAnsiTheme="majorHAnsi" w:cstheme="majorBidi"/>
      <w:sz w:val="24"/>
      <w:szCs w:val="24"/>
      <w:shd w:val="pct20" w:color="auto" w:fill="auto"/>
    </w:rPr>
  </w:style>
  <w:style w:type="paragraph" w:styleId="Standaardinspringing">
    <w:name w:val="Normal Indent"/>
    <w:basedOn w:val="Standaard"/>
    <w:uiPriority w:val="99"/>
    <w:semiHidden/>
    <w:unhideWhenUsed/>
    <w:locked/>
    <w:rsid w:val="006B67FD"/>
    <w:pPr>
      <w:ind w:left="720"/>
    </w:pPr>
  </w:style>
  <w:style w:type="paragraph" w:styleId="Notitiekop">
    <w:name w:val="Note Heading"/>
    <w:basedOn w:val="Standaard"/>
    <w:next w:val="Standaard"/>
    <w:link w:val="NotitiekopChar"/>
    <w:uiPriority w:val="99"/>
    <w:semiHidden/>
    <w:unhideWhenUsed/>
    <w:locked/>
    <w:rsid w:val="006B67FD"/>
    <w:pPr>
      <w:spacing w:line="240" w:lineRule="auto"/>
    </w:pPr>
  </w:style>
  <w:style w:type="character" w:customStyle="1" w:styleId="NotitiekopChar">
    <w:name w:val="Notitiekop Char"/>
    <w:basedOn w:val="Standaardalinea-lettertype"/>
    <w:link w:val="Notitiekop"/>
    <w:uiPriority w:val="99"/>
    <w:semiHidden/>
    <w:rsid w:val="006B67FD"/>
    <w:rPr>
      <w:rFonts w:ascii="Arial" w:hAnsi="Arial"/>
      <w:szCs w:val="20"/>
    </w:rPr>
  </w:style>
  <w:style w:type="paragraph" w:styleId="Tekstzonderopmaak">
    <w:name w:val="Plain Text"/>
    <w:basedOn w:val="Standaard"/>
    <w:link w:val="TekstzonderopmaakChar"/>
    <w:uiPriority w:val="99"/>
    <w:semiHidden/>
    <w:unhideWhenUsed/>
    <w:locked/>
    <w:rsid w:val="006B67FD"/>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6B67FD"/>
    <w:rPr>
      <w:rFonts w:ascii="Consolas" w:hAnsi="Consolas"/>
      <w:sz w:val="21"/>
      <w:szCs w:val="21"/>
    </w:rPr>
  </w:style>
  <w:style w:type="paragraph" w:styleId="Citaat">
    <w:name w:val="Quote"/>
    <w:basedOn w:val="Standaard"/>
    <w:next w:val="Standaard"/>
    <w:link w:val="CitaatChar"/>
    <w:uiPriority w:val="29"/>
    <w:rsid w:val="006B67FD"/>
    <w:rPr>
      <w:i/>
      <w:iCs/>
      <w:color w:val="000000" w:themeColor="text1"/>
    </w:rPr>
  </w:style>
  <w:style w:type="character" w:customStyle="1" w:styleId="CitaatChar">
    <w:name w:val="Citaat Char"/>
    <w:basedOn w:val="Standaardalinea-lettertype"/>
    <w:link w:val="Citaat"/>
    <w:uiPriority w:val="29"/>
    <w:rsid w:val="006B67FD"/>
    <w:rPr>
      <w:rFonts w:ascii="Arial" w:hAnsi="Arial"/>
      <w:i/>
      <w:iCs/>
      <w:color w:val="000000" w:themeColor="text1"/>
      <w:szCs w:val="20"/>
    </w:rPr>
  </w:style>
  <w:style w:type="paragraph" w:styleId="Aanhef">
    <w:name w:val="Salutation"/>
    <w:basedOn w:val="Standaard"/>
    <w:next w:val="Standaard"/>
    <w:link w:val="AanhefChar"/>
    <w:uiPriority w:val="99"/>
    <w:semiHidden/>
    <w:unhideWhenUsed/>
    <w:locked/>
    <w:rsid w:val="006B67FD"/>
  </w:style>
  <w:style w:type="character" w:customStyle="1" w:styleId="AanhefChar">
    <w:name w:val="Aanhef Char"/>
    <w:basedOn w:val="Standaardalinea-lettertype"/>
    <w:link w:val="Aanhef"/>
    <w:uiPriority w:val="99"/>
    <w:semiHidden/>
    <w:rsid w:val="006B67FD"/>
    <w:rPr>
      <w:rFonts w:ascii="Arial" w:hAnsi="Arial"/>
      <w:szCs w:val="20"/>
    </w:rPr>
  </w:style>
  <w:style w:type="paragraph" w:styleId="Handtekening">
    <w:name w:val="Signature"/>
    <w:basedOn w:val="Standaard"/>
    <w:link w:val="HandtekeningChar"/>
    <w:uiPriority w:val="99"/>
    <w:semiHidden/>
    <w:unhideWhenUsed/>
    <w:locked/>
    <w:rsid w:val="006B67FD"/>
    <w:pPr>
      <w:spacing w:line="240" w:lineRule="auto"/>
      <w:ind w:left="4252"/>
    </w:pPr>
  </w:style>
  <w:style w:type="character" w:customStyle="1" w:styleId="HandtekeningChar">
    <w:name w:val="Handtekening Char"/>
    <w:basedOn w:val="Standaardalinea-lettertype"/>
    <w:link w:val="Handtekening"/>
    <w:uiPriority w:val="99"/>
    <w:semiHidden/>
    <w:rsid w:val="006B67FD"/>
    <w:rPr>
      <w:rFonts w:ascii="Arial" w:hAnsi="Arial"/>
      <w:szCs w:val="20"/>
    </w:rPr>
  </w:style>
  <w:style w:type="paragraph" w:styleId="Ondertitel">
    <w:name w:val="Subtitle"/>
    <w:basedOn w:val="Standaard"/>
    <w:next w:val="Standaard"/>
    <w:link w:val="OndertitelChar"/>
    <w:qFormat/>
    <w:rsid w:val="006B67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6B67FD"/>
    <w:rPr>
      <w:rFonts w:asciiTheme="majorHAnsi" w:eastAsiaTheme="majorEastAsia" w:hAnsiTheme="majorHAnsi" w:cstheme="majorBidi"/>
      <w:i/>
      <w:iCs/>
      <w:color w:val="4F81BD" w:themeColor="accent1"/>
      <w:spacing w:val="15"/>
      <w:sz w:val="24"/>
      <w:szCs w:val="24"/>
    </w:rPr>
  </w:style>
  <w:style w:type="paragraph" w:styleId="Bronvermelding">
    <w:name w:val="table of authorities"/>
    <w:basedOn w:val="Standaard"/>
    <w:next w:val="Standaard"/>
    <w:uiPriority w:val="99"/>
    <w:semiHidden/>
    <w:unhideWhenUsed/>
    <w:locked/>
    <w:rsid w:val="006B67FD"/>
    <w:pPr>
      <w:ind w:left="220" w:hanging="220"/>
    </w:pPr>
  </w:style>
  <w:style w:type="paragraph" w:styleId="Lijstmetafbeeldingen">
    <w:name w:val="table of figures"/>
    <w:basedOn w:val="Standaard"/>
    <w:next w:val="Standaard"/>
    <w:uiPriority w:val="99"/>
    <w:semiHidden/>
    <w:unhideWhenUsed/>
    <w:locked/>
    <w:rsid w:val="006B67FD"/>
  </w:style>
  <w:style w:type="paragraph" w:styleId="Titel0">
    <w:name w:val="Title"/>
    <w:basedOn w:val="Standaard"/>
    <w:next w:val="Standaard"/>
    <w:link w:val="TitelChar"/>
    <w:uiPriority w:val="10"/>
    <w:qFormat/>
    <w:rsid w:val="006B67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0"/>
    <w:uiPriority w:val="10"/>
    <w:rsid w:val="006B67FD"/>
    <w:rPr>
      <w:rFonts w:asciiTheme="majorHAnsi" w:eastAsiaTheme="majorEastAsia" w:hAnsiTheme="majorHAnsi" w:cstheme="majorBidi"/>
      <w:color w:val="17365D" w:themeColor="text2" w:themeShade="BF"/>
      <w:spacing w:val="5"/>
      <w:kern w:val="28"/>
      <w:sz w:val="52"/>
      <w:szCs w:val="52"/>
    </w:rPr>
  </w:style>
  <w:style w:type="paragraph" w:styleId="Kopbronvermelding">
    <w:name w:val="toa heading"/>
    <w:basedOn w:val="Standaard"/>
    <w:next w:val="Standaard"/>
    <w:uiPriority w:val="99"/>
    <w:semiHidden/>
    <w:unhideWhenUsed/>
    <w:locked/>
    <w:rsid w:val="006B67FD"/>
    <w:pPr>
      <w:spacing w:before="120"/>
    </w:pPr>
    <w:rPr>
      <w:rFonts w:asciiTheme="majorHAnsi" w:eastAsiaTheme="majorEastAsia" w:hAnsiTheme="majorHAnsi" w:cstheme="majorBidi"/>
      <w:b/>
      <w:bCs/>
      <w:sz w:val="24"/>
      <w:szCs w:val="24"/>
    </w:rPr>
  </w:style>
  <w:style w:type="paragraph" w:styleId="Inhopg7">
    <w:name w:val="toc 7"/>
    <w:basedOn w:val="Standaard"/>
    <w:next w:val="Standaard"/>
    <w:autoRedefine/>
    <w:unhideWhenUsed/>
    <w:rsid w:val="006B67FD"/>
    <w:pPr>
      <w:spacing w:after="100"/>
      <w:ind w:left="1320"/>
    </w:pPr>
  </w:style>
  <w:style w:type="paragraph" w:styleId="Inhopg8">
    <w:name w:val="toc 8"/>
    <w:basedOn w:val="Standaard"/>
    <w:next w:val="Standaard"/>
    <w:autoRedefine/>
    <w:unhideWhenUsed/>
    <w:rsid w:val="006B67FD"/>
    <w:pPr>
      <w:spacing w:after="100"/>
      <w:ind w:left="1540"/>
    </w:pPr>
  </w:style>
  <w:style w:type="paragraph" w:styleId="Inhopg9">
    <w:name w:val="toc 9"/>
    <w:basedOn w:val="Standaard"/>
    <w:next w:val="Standaard"/>
    <w:autoRedefine/>
    <w:unhideWhenUsed/>
    <w:rsid w:val="006B67FD"/>
    <w:pPr>
      <w:spacing w:after="100"/>
      <w:ind w:left="1760"/>
    </w:pPr>
  </w:style>
  <w:style w:type="paragraph" w:styleId="Revisie">
    <w:name w:val="Revision"/>
    <w:hidden/>
    <w:uiPriority w:val="99"/>
    <w:semiHidden/>
    <w:rsid w:val="000E1BA2"/>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4897">
      <w:bodyDiv w:val="1"/>
      <w:marLeft w:val="0"/>
      <w:marRight w:val="0"/>
      <w:marTop w:val="0"/>
      <w:marBottom w:val="0"/>
      <w:divBdr>
        <w:top w:val="none" w:sz="0" w:space="0" w:color="auto"/>
        <w:left w:val="none" w:sz="0" w:space="0" w:color="auto"/>
        <w:bottom w:val="none" w:sz="0" w:space="0" w:color="auto"/>
        <w:right w:val="none" w:sz="0" w:space="0" w:color="auto"/>
      </w:divBdr>
    </w:div>
    <w:div w:id="1108738411">
      <w:bodyDiv w:val="1"/>
      <w:marLeft w:val="0"/>
      <w:marRight w:val="0"/>
      <w:marTop w:val="0"/>
      <w:marBottom w:val="0"/>
      <w:divBdr>
        <w:top w:val="none" w:sz="0" w:space="0" w:color="auto"/>
        <w:left w:val="none" w:sz="0" w:space="0" w:color="auto"/>
        <w:bottom w:val="none" w:sz="0" w:space="0" w:color="auto"/>
        <w:right w:val="none" w:sz="0" w:space="0" w:color="auto"/>
      </w:divBdr>
    </w:div>
    <w:div w:id="1325548316">
      <w:marLeft w:val="0"/>
      <w:marRight w:val="0"/>
      <w:marTop w:val="0"/>
      <w:marBottom w:val="0"/>
      <w:divBdr>
        <w:top w:val="none" w:sz="0" w:space="0" w:color="auto"/>
        <w:left w:val="none" w:sz="0" w:space="0" w:color="auto"/>
        <w:bottom w:val="none" w:sz="0" w:space="0" w:color="auto"/>
        <w:right w:val="none" w:sz="0" w:space="0" w:color="auto"/>
      </w:divBdr>
    </w:div>
    <w:div w:id="1325548317">
      <w:marLeft w:val="0"/>
      <w:marRight w:val="0"/>
      <w:marTop w:val="0"/>
      <w:marBottom w:val="0"/>
      <w:divBdr>
        <w:top w:val="none" w:sz="0" w:space="0" w:color="auto"/>
        <w:left w:val="none" w:sz="0" w:space="0" w:color="auto"/>
        <w:bottom w:val="none" w:sz="0" w:space="0" w:color="auto"/>
        <w:right w:val="none" w:sz="0" w:space="0" w:color="auto"/>
      </w:divBdr>
    </w:div>
    <w:div w:id="1325548320">
      <w:marLeft w:val="0"/>
      <w:marRight w:val="0"/>
      <w:marTop w:val="0"/>
      <w:marBottom w:val="0"/>
      <w:divBdr>
        <w:top w:val="none" w:sz="0" w:space="0" w:color="auto"/>
        <w:left w:val="none" w:sz="0" w:space="0" w:color="auto"/>
        <w:bottom w:val="none" w:sz="0" w:space="0" w:color="auto"/>
        <w:right w:val="none" w:sz="0" w:space="0" w:color="auto"/>
      </w:divBdr>
      <w:divsChild>
        <w:div w:id="1325548319">
          <w:marLeft w:val="0"/>
          <w:marRight w:val="0"/>
          <w:marTop w:val="0"/>
          <w:marBottom w:val="0"/>
          <w:divBdr>
            <w:top w:val="none" w:sz="0" w:space="0" w:color="auto"/>
            <w:left w:val="none" w:sz="0" w:space="0" w:color="auto"/>
            <w:bottom w:val="none" w:sz="0" w:space="0" w:color="auto"/>
            <w:right w:val="none" w:sz="0" w:space="0" w:color="auto"/>
          </w:divBdr>
          <w:divsChild>
            <w:div w:id="1325548321">
              <w:marLeft w:val="0"/>
              <w:marRight w:val="0"/>
              <w:marTop w:val="0"/>
              <w:marBottom w:val="0"/>
              <w:divBdr>
                <w:top w:val="none" w:sz="0" w:space="0" w:color="auto"/>
                <w:left w:val="none" w:sz="0" w:space="0" w:color="auto"/>
                <w:bottom w:val="none" w:sz="0" w:space="0" w:color="auto"/>
                <w:right w:val="none" w:sz="0" w:space="0" w:color="auto"/>
              </w:divBdr>
              <w:divsChild>
                <w:div w:id="1325548323">
                  <w:marLeft w:val="0"/>
                  <w:marRight w:val="0"/>
                  <w:marTop w:val="0"/>
                  <w:marBottom w:val="0"/>
                  <w:divBdr>
                    <w:top w:val="none" w:sz="0" w:space="0" w:color="auto"/>
                    <w:left w:val="none" w:sz="0" w:space="0" w:color="auto"/>
                    <w:bottom w:val="none" w:sz="0" w:space="0" w:color="auto"/>
                    <w:right w:val="none" w:sz="0" w:space="0" w:color="auto"/>
                  </w:divBdr>
                  <w:divsChild>
                    <w:div w:id="1325548324">
                      <w:marLeft w:val="0"/>
                      <w:marRight w:val="0"/>
                      <w:marTop w:val="0"/>
                      <w:marBottom w:val="0"/>
                      <w:divBdr>
                        <w:top w:val="none" w:sz="0" w:space="0" w:color="auto"/>
                        <w:left w:val="none" w:sz="0" w:space="0" w:color="auto"/>
                        <w:bottom w:val="none" w:sz="0" w:space="0" w:color="auto"/>
                        <w:right w:val="none" w:sz="0" w:space="0" w:color="auto"/>
                      </w:divBdr>
                      <w:divsChild>
                        <w:div w:id="1325548318">
                          <w:marLeft w:val="0"/>
                          <w:marRight w:val="0"/>
                          <w:marTop w:val="0"/>
                          <w:marBottom w:val="0"/>
                          <w:divBdr>
                            <w:top w:val="none" w:sz="0" w:space="0" w:color="auto"/>
                            <w:left w:val="none" w:sz="0" w:space="0" w:color="auto"/>
                            <w:bottom w:val="none" w:sz="0" w:space="0" w:color="auto"/>
                            <w:right w:val="none" w:sz="0" w:space="0" w:color="auto"/>
                          </w:divBdr>
                          <w:divsChild>
                            <w:div w:id="1325548327">
                              <w:marLeft w:val="0"/>
                              <w:marRight w:val="0"/>
                              <w:marTop w:val="0"/>
                              <w:marBottom w:val="0"/>
                              <w:divBdr>
                                <w:top w:val="none" w:sz="0" w:space="0" w:color="auto"/>
                                <w:left w:val="none" w:sz="0" w:space="0" w:color="auto"/>
                                <w:bottom w:val="none" w:sz="0" w:space="0" w:color="auto"/>
                                <w:right w:val="none" w:sz="0" w:space="0" w:color="auto"/>
                              </w:divBdr>
                              <w:divsChild>
                                <w:div w:id="13255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48322">
      <w:marLeft w:val="0"/>
      <w:marRight w:val="0"/>
      <w:marTop w:val="0"/>
      <w:marBottom w:val="0"/>
      <w:divBdr>
        <w:top w:val="none" w:sz="0" w:space="0" w:color="auto"/>
        <w:left w:val="none" w:sz="0" w:space="0" w:color="auto"/>
        <w:bottom w:val="none" w:sz="0" w:space="0" w:color="auto"/>
        <w:right w:val="none" w:sz="0" w:space="0" w:color="auto"/>
      </w:divBdr>
    </w:div>
    <w:div w:id="1325548326">
      <w:marLeft w:val="0"/>
      <w:marRight w:val="0"/>
      <w:marTop w:val="0"/>
      <w:marBottom w:val="0"/>
      <w:divBdr>
        <w:top w:val="none" w:sz="0" w:space="0" w:color="auto"/>
        <w:left w:val="none" w:sz="0" w:space="0" w:color="auto"/>
        <w:bottom w:val="none" w:sz="0" w:space="0" w:color="auto"/>
        <w:right w:val="none" w:sz="0" w:space="0" w:color="auto"/>
      </w:divBdr>
    </w:div>
    <w:div w:id="1325548328">
      <w:marLeft w:val="0"/>
      <w:marRight w:val="0"/>
      <w:marTop w:val="0"/>
      <w:marBottom w:val="0"/>
      <w:divBdr>
        <w:top w:val="none" w:sz="0" w:space="0" w:color="auto"/>
        <w:left w:val="none" w:sz="0" w:space="0" w:color="auto"/>
        <w:bottom w:val="none" w:sz="0" w:space="0" w:color="auto"/>
        <w:right w:val="none" w:sz="0" w:space="0" w:color="auto"/>
      </w:divBdr>
    </w:div>
    <w:div w:id="17782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oleObject" Target="embeddings/oleObject1.bin"/><Relationship Id="rId22"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BD1F-B8F6-4031-9998-58A379C1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3220</Words>
  <Characters>17712</Characters>
  <Application>Microsoft Office Word</Application>
  <DocSecurity>0</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Technolution B.V.</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reoe</dc:creator>
  <cp:lastModifiedBy>Huisman, Michel</cp:lastModifiedBy>
  <cp:revision>7</cp:revision>
  <cp:lastPrinted>2016-12-02T07:38:00Z</cp:lastPrinted>
  <dcterms:created xsi:type="dcterms:W3CDTF">2016-12-01T14:05:00Z</dcterms:created>
  <dcterms:modified xsi:type="dcterms:W3CDTF">2016-12-02T07:38:00Z</dcterms:modified>
</cp:coreProperties>
</file>